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492"/>
        <w:gridCol w:w="2213"/>
        <w:gridCol w:w="1334"/>
        <w:gridCol w:w="731"/>
        <w:gridCol w:w="576"/>
        <w:gridCol w:w="2224"/>
      </w:tblGrid>
      <w:tr w:rsidR="008C2EE4" w:rsidRPr="00E17CD2" w:rsidTr="008C2EE4">
        <w:tc>
          <w:tcPr>
            <w:tcW w:w="5000" w:type="pct"/>
            <w:gridSpan w:val="6"/>
            <w:hideMark/>
          </w:tcPr>
          <w:p w:rsidR="008C2EE4" w:rsidRPr="00E17CD2" w:rsidRDefault="008C2EE4" w:rsidP="00E17CD2">
            <w:pPr>
              <w:jc w:val="center"/>
              <w:rPr>
                <w:sz w:val="24"/>
                <w:szCs w:val="24"/>
              </w:rPr>
            </w:pPr>
            <w:r w:rsidRPr="00E17CD2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2387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2EE4" w:rsidRPr="00E17CD2" w:rsidTr="008C2EE4">
        <w:tc>
          <w:tcPr>
            <w:tcW w:w="5000" w:type="pct"/>
            <w:gridSpan w:val="6"/>
            <w:hideMark/>
          </w:tcPr>
          <w:p w:rsidR="008C2EE4" w:rsidRPr="00E17CD2" w:rsidRDefault="008C2EE4" w:rsidP="00E17CD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 ТУЖИНСКОГО МУНИЦИПАЛЬНОГО РАЙОНА КИРОВСКОЙ ОБЛАСТИ</w:t>
            </w:r>
          </w:p>
        </w:tc>
      </w:tr>
      <w:tr w:rsidR="008C2EE4" w:rsidRPr="00E17CD2" w:rsidTr="008C2EE4">
        <w:tc>
          <w:tcPr>
            <w:tcW w:w="5000" w:type="pct"/>
            <w:gridSpan w:val="6"/>
            <w:hideMark/>
          </w:tcPr>
          <w:p w:rsidR="008C2EE4" w:rsidRPr="00E17CD2" w:rsidRDefault="008C2EE4" w:rsidP="00E17CD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</w:tr>
      <w:tr w:rsidR="008C2EE4" w:rsidRPr="00E17CD2" w:rsidTr="0095646F">
        <w:tc>
          <w:tcPr>
            <w:tcW w:w="130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EE4" w:rsidRPr="00E17CD2" w:rsidRDefault="00616B59" w:rsidP="00E17CD2">
            <w:pPr>
              <w:spacing w:before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01.09.2017</w:t>
            </w:r>
          </w:p>
        </w:tc>
        <w:tc>
          <w:tcPr>
            <w:tcW w:w="1156" w:type="pct"/>
          </w:tcPr>
          <w:p w:rsidR="008C2EE4" w:rsidRPr="00E17CD2" w:rsidRDefault="008C2EE4" w:rsidP="00E1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" w:type="pct"/>
          </w:tcPr>
          <w:p w:rsidR="008C2EE4" w:rsidRPr="00E17CD2" w:rsidRDefault="008C2EE4" w:rsidP="00E1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pct"/>
            <w:gridSpan w:val="2"/>
            <w:hideMark/>
          </w:tcPr>
          <w:p w:rsidR="008C2EE4" w:rsidRPr="00E17CD2" w:rsidRDefault="008C2EE4" w:rsidP="00E17CD2">
            <w:pPr>
              <w:spacing w:before="36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6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EE4" w:rsidRPr="00E17CD2" w:rsidRDefault="00616B59" w:rsidP="00E1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</w:tr>
      <w:tr w:rsidR="008C2EE4" w:rsidRPr="00E17CD2" w:rsidTr="008C2EE4">
        <w:tc>
          <w:tcPr>
            <w:tcW w:w="130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EE4" w:rsidRPr="00E17CD2" w:rsidRDefault="008C2EE4" w:rsidP="00E1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pct"/>
            <w:gridSpan w:val="4"/>
          </w:tcPr>
          <w:p w:rsidR="008C2EE4" w:rsidRPr="00E17CD2" w:rsidRDefault="008C2EE4" w:rsidP="00E17C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proofErr w:type="gramStart"/>
            <w:r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ужа</w:t>
            </w:r>
          </w:p>
        </w:tc>
        <w:tc>
          <w:tcPr>
            <w:tcW w:w="1162" w:type="pct"/>
          </w:tcPr>
          <w:p w:rsidR="008C2EE4" w:rsidRPr="00E17CD2" w:rsidRDefault="008C2EE4" w:rsidP="00E17C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2EE4" w:rsidRPr="00E17CD2" w:rsidTr="008C2EE4">
        <w:tc>
          <w:tcPr>
            <w:tcW w:w="5000" w:type="pct"/>
            <w:gridSpan w:val="6"/>
            <w:hideMark/>
          </w:tcPr>
          <w:p w:rsidR="008C2EE4" w:rsidRPr="00E17CD2" w:rsidRDefault="008C2EE4" w:rsidP="00E17CD2">
            <w:pPr>
              <w:spacing w:before="480"/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 w:rsidR="00A43305" w:rsidRPr="00E17CD2">
              <w:rPr>
                <w:rFonts w:ascii="Times New Roman" w:hAnsi="Times New Roman"/>
                <w:b/>
                <w:sz w:val="24"/>
                <w:szCs w:val="24"/>
              </w:rPr>
              <w:t xml:space="preserve">Порядке задействования </w:t>
            </w:r>
            <w:r w:rsidR="00635796" w:rsidRPr="00E17CD2">
              <w:rPr>
                <w:rFonts w:ascii="Times New Roman" w:hAnsi="Times New Roman"/>
                <w:b/>
                <w:sz w:val="24"/>
                <w:szCs w:val="24"/>
              </w:rPr>
              <w:t>местной систем</w:t>
            </w:r>
            <w:r w:rsidR="00A43305" w:rsidRPr="00E17CD2">
              <w:rPr>
                <w:rFonts w:ascii="Times New Roman" w:hAnsi="Times New Roman"/>
                <w:b/>
                <w:sz w:val="24"/>
                <w:szCs w:val="24"/>
              </w:rPr>
              <w:t>ы</w:t>
            </w:r>
            <w:r w:rsidR="00EA6AA2" w:rsidRPr="00E17CD2">
              <w:rPr>
                <w:rFonts w:ascii="Times New Roman" w:hAnsi="Times New Roman"/>
                <w:b/>
                <w:sz w:val="24"/>
                <w:szCs w:val="24"/>
              </w:rPr>
              <w:t xml:space="preserve">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  <w:tr w:rsidR="008C2EE4" w:rsidRPr="00E17CD2" w:rsidTr="00F1645C">
        <w:tc>
          <w:tcPr>
            <w:tcW w:w="5000" w:type="pct"/>
            <w:gridSpan w:val="6"/>
            <w:hideMark/>
          </w:tcPr>
          <w:p w:rsidR="008C2EE4" w:rsidRPr="00E17CD2" w:rsidRDefault="008C2EE4" w:rsidP="00E17CD2">
            <w:pPr>
              <w:spacing w:before="480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</w:t>
            </w:r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E17CD2">
                <w:rPr>
                  <w:rFonts w:ascii="Times New Roman" w:hAnsi="Times New Roman" w:cs="Times New Roman"/>
                  <w:sz w:val="24"/>
                  <w:szCs w:val="24"/>
                </w:rPr>
                <w:t>закон</w:t>
              </w:r>
              <w:r w:rsidR="00EA6AA2" w:rsidRPr="00E17CD2">
                <w:rPr>
                  <w:rFonts w:ascii="Times New Roman" w:hAnsi="Times New Roman" w:cs="Times New Roman"/>
                  <w:sz w:val="24"/>
                  <w:szCs w:val="24"/>
                </w:rPr>
                <w:t>а</w:t>
              </w:r>
              <w:r w:rsidRPr="00E17CD2">
                <w:rPr>
                  <w:rFonts w:ascii="Times New Roman" w:hAnsi="Times New Roman" w:cs="Times New Roman"/>
                  <w:sz w:val="24"/>
                  <w:szCs w:val="24"/>
                </w:rPr>
                <w:t>м</w:t>
              </w:r>
            </w:hyperlink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от 21.12.1994 </w:t>
            </w:r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68-ФЗ "О защите населения и территорий от чрезвычайных ситуаций природного и техногенного характера", </w:t>
            </w:r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от 12.02.1998 </w:t>
            </w:r>
            <w:hyperlink r:id="rId9" w:history="1">
              <w:r w:rsidR="00EA6AA2" w:rsidRPr="00E17CD2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28 "О гражданской обороне", от 07.07.2003 </w:t>
            </w:r>
            <w:hyperlink r:id="rId10" w:history="1">
              <w:r w:rsidR="00EA6AA2" w:rsidRPr="00E17CD2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</w:hyperlink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51DD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126-ФЗ </w:t>
            </w:r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"О связи", от 02.07.2013 </w:t>
            </w:r>
            <w:hyperlink r:id="rId11" w:history="1">
              <w:r w:rsidR="000E51DD" w:rsidRPr="00E17CD2">
                <w:rPr>
                  <w:rFonts w:ascii="Times New Roman" w:hAnsi="Times New Roman" w:cs="Times New Roman"/>
                  <w:sz w:val="24"/>
                  <w:szCs w:val="24"/>
                </w:rPr>
                <w:t>№</w:t>
              </w:r>
              <w:r w:rsidR="00EA6AA2" w:rsidRPr="00E17CD2">
                <w:rPr>
                  <w:rFonts w:ascii="Times New Roman" w:hAnsi="Times New Roman" w:cs="Times New Roman"/>
                  <w:sz w:val="24"/>
                  <w:szCs w:val="24"/>
                </w:rPr>
                <w:t xml:space="preserve"> 158-ФЗ</w:t>
              </w:r>
            </w:hyperlink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"О внесении изменений в отдельные законодательные акты Российской Федерации по вопросу оповещения и информирования населения", </w:t>
            </w:r>
            <w:hyperlink r:id="rId12" w:history="1">
              <w:r w:rsidR="00EA6AA2" w:rsidRPr="00E17CD2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Российской Федерации по делам гражданской обороны, чрезвычайным ситуациям</w:t>
            </w:r>
            <w:proofErr w:type="gramEnd"/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и ликвидации последствий стихийных бедствий, Министерства информационных технологий и связи Российской Федерации и Министерства культуры и массовых коммуникаций Российской Федерации от 25.07.2006 № 422/90/376 "Об утверждении Положения о системах оповещения населения", </w:t>
            </w:r>
            <w:hyperlink r:id="rId13" w:history="1">
              <w:r w:rsidR="00EA6AA2" w:rsidRPr="00E17CD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Кировской области от 09.11.2009 № 443-ЗО "О защите населения и территории Кировской области от чрезвычайных ситуаций природного и техногенного характера" и постановлением Правительства Кировской области от 09.06.2017 № 287-П</w:t>
            </w:r>
            <w:proofErr w:type="gramEnd"/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EA6AA2" w:rsidRPr="00E17CD2">
              <w:rPr>
                <w:rFonts w:ascii="Times New Roman" w:hAnsi="Times New Roman"/>
                <w:sz w:val="24"/>
                <w:szCs w:val="24"/>
              </w:rPr>
              <w:t>О Порядке 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EA6AA2" w:rsidRPr="00E17CD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Тужинского муниципального района ПОСТАНОВЛЯЕТ:</w:t>
            </w:r>
          </w:p>
          <w:p w:rsidR="008C2EE4" w:rsidRPr="00E17CD2" w:rsidRDefault="00BE172C" w:rsidP="00E17C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27"/>
                <w:sz w:val="24"/>
                <w:szCs w:val="24"/>
              </w:rPr>
            </w:pPr>
            <w:r w:rsidRPr="00E17CD2">
              <w:rPr>
                <w:rFonts w:ascii="Times New Roman" w:hAnsi="Times New Roman"/>
                <w:sz w:val="24"/>
                <w:szCs w:val="24"/>
              </w:rPr>
              <w:t xml:space="preserve">Утвердить Порядок </w:t>
            </w:r>
            <w:r w:rsidR="00673E1E" w:rsidRPr="00E17CD2">
              <w:rPr>
                <w:rFonts w:ascii="Times New Roman" w:hAnsi="Times New Roman"/>
                <w:sz w:val="24"/>
                <w:szCs w:val="24"/>
              </w:rPr>
              <w:t xml:space="preserve">задействования </w:t>
            </w:r>
            <w:r w:rsidR="00635796" w:rsidRPr="00E17CD2">
              <w:rPr>
                <w:rFonts w:ascii="Times New Roman" w:hAnsi="Times New Roman"/>
                <w:sz w:val="24"/>
                <w:szCs w:val="24"/>
              </w:rPr>
              <w:t xml:space="preserve">местной системы </w:t>
            </w:r>
            <w:r w:rsidRPr="00E17CD2">
              <w:rPr>
                <w:rFonts w:ascii="Times New Roman" w:hAnsi="Times New Roman"/>
                <w:sz w:val="24"/>
                <w:szCs w:val="24"/>
              </w:rPr>
      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  <w:r w:rsidR="008C2EE4" w:rsidRPr="00E17CD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согласно приложению. </w:t>
            </w:r>
          </w:p>
          <w:p w:rsidR="008C2EE4" w:rsidRPr="00E17CD2" w:rsidRDefault="00BE172C" w:rsidP="00E17CD2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color w:val="000000"/>
                <w:spacing w:val="-16"/>
                <w:sz w:val="24"/>
                <w:szCs w:val="24"/>
              </w:rPr>
            </w:pPr>
            <w:r w:rsidRPr="00E17CD2"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Признать утратившим силу постановление администрации Тужинского муниципального района от 03.11.2015 № 396 «О местной системе оповещения и информирования населения Тужинского муниципального района кировской области об угрозе возникновения или о возникновении чрезвычайных ситуаций, об опасностях, возникающих при ведении военных действий или вследствие этих действий»</w:t>
            </w:r>
            <w:r w:rsidR="008C2EE4" w:rsidRPr="00E17CD2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</w:t>
            </w:r>
          </w:p>
          <w:p w:rsidR="008C2EE4" w:rsidRPr="00E17CD2" w:rsidRDefault="008C2EE4" w:rsidP="00E17C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Опубликовать настоящее постановление в </w:t>
            </w:r>
            <w:r w:rsidR="001359A7"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>юллетене муниципальных нормативных правовых актов органов местного самоуправления Тужинского муниципального района Кировской области.</w:t>
            </w:r>
          </w:p>
          <w:p w:rsidR="008C2EE4" w:rsidRPr="00E17CD2" w:rsidRDefault="008C2EE4" w:rsidP="00E17CD2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594"/>
              </w:tabs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выполнением настоящего постановления оставляю за собой.</w:t>
            </w:r>
          </w:p>
        </w:tc>
      </w:tr>
      <w:tr w:rsidR="00F87C5D" w:rsidRPr="00E17CD2" w:rsidTr="00F1645C">
        <w:tc>
          <w:tcPr>
            <w:tcW w:w="2458" w:type="pct"/>
            <w:gridSpan w:val="2"/>
            <w:tcBorders>
              <w:top w:val="nil"/>
              <w:left w:val="nil"/>
              <w:right w:val="nil"/>
            </w:tcBorders>
          </w:tcPr>
          <w:p w:rsidR="00F87C5D" w:rsidRPr="00E17CD2" w:rsidRDefault="00F87C5D" w:rsidP="00E17CD2">
            <w:pPr>
              <w:spacing w:befor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>Глава Тужинского муниципального района</w:t>
            </w:r>
          </w:p>
        </w:tc>
        <w:tc>
          <w:tcPr>
            <w:tcW w:w="1079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7C5D" w:rsidRPr="00E17CD2" w:rsidRDefault="00F1645C" w:rsidP="00E17C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Е.В. Видякина</w:t>
            </w:r>
          </w:p>
        </w:tc>
        <w:tc>
          <w:tcPr>
            <w:tcW w:w="1463" w:type="pct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F87C5D" w:rsidRPr="00E17CD2" w:rsidRDefault="00F87C5D" w:rsidP="00E17CD2">
            <w:pPr>
              <w:spacing w:after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6680" w:rsidRPr="00E17CD2" w:rsidRDefault="009F6680" w:rsidP="00E17CD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9F6680" w:rsidRPr="00E17CD2" w:rsidSect="00E17CD2">
          <w:headerReference w:type="default" r:id="rId14"/>
          <w:pgSz w:w="11906" w:h="16838"/>
          <w:pgMar w:top="567" w:right="851" w:bottom="567" w:left="1701" w:header="709" w:footer="709" w:gutter="0"/>
          <w:cols w:space="708"/>
          <w:titlePg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/>
      </w:tblPr>
      <w:tblGrid>
        <w:gridCol w:w="4643"/>
        <w:gridCol w:w="4927"/>
      </w:tblGrid>
      <w:tr w:rsidR="009F6680" w:rsidRPr="00E17CD2" w:rsidTr="00004129">
        <w:tc>
          <w:tcPr>
            <w:tcW w:w="2426" w:type="pct"/>
            <w:tcBorders>
              <w:bottom w:val="nil"/>
            </w:tcBorders>
          </w:tcPr>
          <w:p w:rsidR="009F6680" w:rsidRPr="00E17CD2" w:rsidRDefault="009F6680" w:rsidP="00E17CD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74" w:type="pct"/>
            <w:tcBorders>
              <w:bottom w:val="nil"/>
            </w:tcBorders>
          </w:tcPr>
          <w:p w:rsidR="009F6680" w:rsidRPr="00E17CD2" w:rsidRDefault="009F6680" w:rsidP="00E17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Приложение </w:t>
            </w:r>
          </w:p>
          <w:p w:rsidR="009F6680" w:rsidRPr="00E17CD2" w:rsidRDefault="009F6680" w:rsidP="00E17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9F6680" w:rsidRPr="00E17CD2" w:rsidRDefault="009F6680" w:rsidP="00E17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hAnsi="Times New Roman" w:cs="Times New Roman"/>
                <w:sz w:val="24"/>
                <w:szCs w:val="24"/>
              </w:rPr>
              <w:t>постановлением</w:t>
            </w:r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администрации Тужинского муниципального района Кировской области</w:t>
            </w:r>
          </w:p>
          <w:p w:rsidR="009F6680" w:rsidRPr="00E17CD2" w:rsidRDefault="009F6680" w:rsidP="00E17CD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616B59"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01.09.2017 </w:t>
            </w:r>
            <w:r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 w:rsidR="00616B59" w:rsidRPr="00E17CD2">
              <w:rPr>
                <w:rFonts w:ascii="Times New Roman" w:eastAsia="Calibri" w:hAnsi="Times New Roman" w:cs="Times New Roman"/>
                <w:sz w:val="24"/>
                <w:szCs w:val="24"/>
              </w:rPr>
              <w:t>330</w:t>
            </w:r>
          </w:p>
        </w:tc>
      </w:tr>
      <w:tr w:rsidR="00004129" w:rsidRPr="00E17CD2" w:rsidTr="00004129">
        <w:tc>
          <w:tcPr>
            <w:tcW w:w="5000" w:type="pct"/>
            <w:gridSpan w:val="2"/>
            <w:tcBorders>
              <w:top w:val="nil"/>
              <w:bottom w:val="nil"/>
            </w:tcBorders>
          </w:tcPr>
          <w:p w:rsidR="001359A7" w:rsidRPr="00E17CD2" w:rsidRDefault="001359A7" w:rsidP="00E17CD2">
            <w:pPr>
              <w:spacing w:before="36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/>
                <w:b/>
                <w:sz w:val="24"/>
                <w:szCs w:val="24"/>
              </w:rPr>
              <w:t>ПОРЯДОК</w:t>
            </w:r>
          </w:p>
          <w:p w:rsidR="00004129" w:rsidRPr="00E17CD2" w:rsidRDefault="00673E1E" w:rsidP="00E17CD2">
            <w:pPr>
              <w:spacing w:after="3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17CD2">
              <w:rPr>
                <w:rFonts w:ascii="Times New Roman" w:hAnsi="Times New Roman"/>
                <w:b/>
                <w:sz w:val="24"/>
                <w:szCs w:val="24"/>
              </w:rPr>
              <w:t xml:space="preserve">задействования </w:t>
            </w:r>
            <w:r w:rsidR="00635796" w:rsidRPr="00E17CD2">
              <w:rPr>
                <w:rFonts w:ascii="Times New Roman" w:hAnsi="Times New Roman"/>
                <w:b/>
                <w:sz w:val="24"/>
                <w:szCs w:val="24"/>
              </w:rPr>
              <w:t xml:space="preserve">местной системы </w:t>
            </w:r>
            <w:r w:rsidR="001359A7" w:rsidRPr="00E17CD2">
              <w:rPr>
                <w:rFonts w:ascii="Times New Roman" w:hAnsi="Times New Roman"/>
                <w:b/>
                <w:sz w:val="24"/>
                <w:szCs w:val="24"/>
              </w:rPr>
              <w:t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      </w:r>
          </w:p>
        </w:tc>
      </w:tr>
    </w:tbl>
    <w:p w:rsidR="0070611B" w:rsidRPr="00E17CD2" w:rsidRDefault="0070611B" w:rsidP="00E17C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673E1E" w:rsidRPr="00E17CD2">
        <w:rPr>
          <w:rFonts w:ascii="Times New Roman" w:hAnsi="Times New Roman" w:cs="Times New Roman"/>
          <w:sz w:val="24"/>
          <w:szCs w:val="24"/>
        </w:rPr>
        <w:t xml:space="preserve">задействования </w:t>
      </w:r>
      <w:r w:rsidR="00635796" w:rsidRPr="00E17CD2">
        <w:rPr>
          <w:rFonts w:ascii="Times New Roman" w:hAnsi="Times New Roman" w:cs="Times New Roman"/>
          <w:sz w:val="24"/>
          <w:szCs w:val="24"/>
        </w:rPr>
        <w:t xml:space="preserve">местной системы </w:t>
      </w:r>
      <w:r w:rsidRPr="00E17CD2">
        <w:rPr>
          <w:rFonts w:ascii="Times New Roman" w:hAnsi="Times New Roman" w:cs="Times New Roman"/>
          <w:sz w:val="24"/>
          <w:szCs w:val="24"/>
        </w:rPr>
        <w:t xml:space="preserve">оповещения и информирования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 (далее - </w:t>
      </w:r>
      <w:r w:rsidR="00635796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), определяет назначение, задачи и меры по реализации мероприятий по созданию, совершенствованию (реконструкции), поддержанию в состоянии постоянной готовности к использованию систем оповещения населения об опасностях, возникающих на территории Тужинского муниципального района при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 xml:space="preserve"> военных конфликтах или вследствие этих конфликтов, а также при ЧС.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1.2. </w:t>
      </w:r>
      <w:r w:rsidR="00635796" w:rsidRPr="00E17CD2">
        <w:rPr>
          <w:rFonts w:ascii="Times New Roman" w:hAnsi="Times New Roman" w:cs="Times New Roman"/>
          <w:sz w:val="24"/>
          <w:szCs w:val="24"/>
        </w:rPr>
        <w:t xml:space="preserve">МСО </w:t>
      </w:r>
      <w:r w:rsidRPr="00E17CD2">
        <w:rPr>
          <w:rFonts w:ascii="Times New Roman" w:hAnsi="Times New Roman" w:cs="Times New Roman"/>
          <w:sz w:val="24"/>
          <w:szCs w:val="24"/>
        </w:rPr>
        <w:t>представляет собой организационно-техническое объединение сил, сре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>язи и оповещения (в том числе мобильных), сетей вещания, каналов сети связи общего пользования.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="00635796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предназначена для обеспечения своевременного доведения информации и сигнала оповещения до органов управления, сил и средств гражданской обороны, районного звена территориальной подсистемы Кировской области единой государственной системы предупреждения и ликвидации </w:t>
      </w:r>
      <w:r w:rsidR="00635796" w:rsidRPr="00E17CD2">
        <w:rPr>
          <w:rFonts w:ascii="Times New Roman" w:hAnsi="Times New Roman" w:cs="Times New Roman"/>
          <w:sz w:val="24"/>
          <w:szCs w:val="24"/>
        </w:rPr>
        <w:t>чрезвычайных ситуаций</w:t>
      </w:r>
      <w:r w:rsidRPr="00E17CD2">
        <w:rPr>
          <w:rFonts w:ascii="Times New Roman" w:hAnsi="Times New Roman" w:cs="Times New Roman"/>
          <w:sz w:val="24"/>
          <w:szCs w:val="24"/>
        </w:rPr>
        <w:t xml:space="preserve"> (далее – районного звена ТП РСЧС) и населения Тужинского муниципального района при военных конфликтах или вследствие этих конфликтов, а также при </w:t>
      </w:r>
      <w:r w:rsidR="00635796" w:rsidRPr="00E17CD2">
        <w:rPr>
          <w:rFonts w:ascii="Times New Roman" w:hAnsi="Times New Roman" w:cs="Times New Roman"/>
          <w:sz w:val="24"/>
          <w:szCs w:val="24"/>
        </w:rPr>
        <w:t>чрезвычайных ситуациях природного и техногенного характера (далее – ЧС</w:t>
      </w:r>
      <w:proofErr w:type="gramEnd"/>
      <w:r w:rsidR="00635796" w:rsidRPr="00E17CD2">
        <w:rPr>
          <w:rFonts w:ascii="Times New Roman" w:hAnsi="Times New Roman" w:cs="Times New Roman"/>
          <w:sz w:val="24"/>
          <w:szCs w:val="24"/>
        </w:rPr>
        <w:t>)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635796" w:rsidRPr="00E17CD2" w:rsidRDefault="00FF04F4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1.4</w:t>
      </w:r>
      <w:r w:rsidR="0070611B" w:rsidRPr="00E17CD2">
        <w:rPr>
          <w:rFonts w:ascii="Times New Roman" w:hAnsi="Times New Roman" w:cs="Times New Roman"/>
          <w:sz w:val="24"/>
          <w:szCs w:val="24"/>
        </w:rPr>
        <w:t xml:space="preserve">. Основной задачей </w:t>
      </w:r>
      <w:r w:rsidR="00635796" w:rsidRPr="00E17CD2">
        <w:rPr>
          <w:rFonts w:ascii="Times New Roman" w:hAnsi="Times New Roman" w:cs="Times New Roman"/>
          <w:sz w:val="24"/>
          <w:szCs w:val="24"/>
        </w:rPr>
        <w:t>МСО</w:t>
      </w:r>
      <w:r w:rsidR="0070611B" w:rsidRPr="00E17CD2">
        <w:rPr>
          <w:rFonts w:ascii="Times New Roman" w:hAnsi="Times New Roman" w:cs="Times New Roman"/>
          <w:sz w:val="24"/>
          <w:szCs w:val="24"/>
        </w:rPr>
        <w:t xml:space="preserve"> является доведение </w:t>
      </w:r>
      <w:r w:rsidR="00635796" w:rsidRPr="00E17CD2">
        <w:rPr>
          <w:rFonts w:ascii="Times New Roman" w:hAnsi="Times New Roman" w:cs="Times New Roman"/>
          <w:sz w:val="24"/>
          <w:szCs w:val="24"/>
        </w:rPr>
        <w:t xml:space="preserve">сигнала оповещения и информации </w:t>
      </w:r>
      <w:r w:rsidR="0070611B" w:rsidRPr="00E17CD2">
        <w:rPr>
          <w:rFonts w:ascii="Times New Roman" w:hAnsi="Times New Roman" w:cs="Times New Roman"/>
          <w:sz w:val="24"/>
          <w:szCs w:val="24"/>
        </w:rPr>
        <w:t xml:space="preserve">до органов управления и руководящего состава гражданской обороны, </w:t>
      </w:r>
      <w:r w:rsidR="00635796" w:rsidRPr="00E17CD2">
        <w:rPr>
          <w:rFonts w:ascii="Times New Roman" w:hAnsi="Times New Roman" w:cs="Times New Roman"/>
          <w:sz w:val="24"/>
          <w:szCs w:val="24"/>
        </w:rPr>
        <w:t>районного звена ТП РСЧС</w:t>
      </w:r>
      <w:r w:rsidR="0070611B" w:rsidRPr="00E17CD2">
        <w:rPr>
          <w:rFonts w:ascii="Times New Roman" w:hAnsi="Times New Roman" w:cs="Times New Roman"/>
          <w:sz w:val="24"/>
          <w:szCs w:val="24"/>
        </w:rPr>
        <w:t xml:space="preserve">, сил гражданской обороны, сил постоянной готовности </w:t>
      </w:r>
      <w:r w:rsidR="00635796" w:rsidRPr="00E17CD2">
        <w:rPr>
          <w:rFonts w:ascii="Times New Roman" w:hAnsi="Times New Roman" w:cs="Times New Roman"/>
          <w:sz w:val="24"/>
          <w:szCs w:val="24"/>
        </w:rPr>
        <w:t>районного звена ТП РСЧС</w:t>
      </w:r>
      <w:r w:rsidR="0070611B" w:rsidRPr="00E17CD2">
        <w:rPr>
          <w:rFonts w:ascii="Times New Roman" w:hAnsi="Times New Roman" w:cs="Times New Roman"/>
          <w:sz w:val="24"/>
          <w:szCs w:val="24"/>
        </w:rPr>
        <w:t xml:space="preserve"> и населения, проживающего на территории </w:t>
      </w:r>
      <w:r w:rsidR="00635796" w:rsidRPr="00E17CD2">
        <w:rPr>
          <w:rFonts w:ascii="Times New Roman" w:hAnsi="Times New Roman" w:cs="Times New Roman"/>
          <w:sz w:val="24"/>
          <w:szCs w:val="24"/>
        </w:rPr>
        <w:t>Тужинского муниципального района.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1.</w:t>
      </w:r>
      <w:r w:rsidR="00FF04F4" w:rsidRPr="00E17CD2">
        <w:rPr>
          <w:rFonts w:ascii="Times New Roman" w:hAnsi="Times New Roman" w:cs="Times New Roman"/>
          <w:sz w:val="24"/>
          <w:szCs w:val="24"/>
        </w:rPr>
        <w:t>5</w:t>
      </w:r>
      <w:r w:rsidRPr="00E17CD2">
        <w:rPr>
          <w:rFonts w:ascii="Times New Roman" w:hAnsi="Times New Roman" w:cs="Times New Roman"/>
          <w:sz w:val="24"/>
          <w:szCs w:val="24"/>
        </w:rPr>
        <w:t xml:space="preserve">. </w:t>
      </w:r>
      <w:r w:rsidR="00FF04F4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>должн</w:t>
      </w:r>
      <w:r w:rsidR="00FF04F4" w:rsidRPr="00E17CD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 xml:space="preserve"> технически и программно сопрягаться</w:t>
      </w:r>
      <w:r w:rsidR="00FF04F4" w:rsidRPr="00E17CD2">
        <w:rPr>
          <w:rFonts w:ascii="Times New Roman" w:hAnsi="Times New Roman" w:cs="Times New Roman"/>
          <w:sz w:val="24"/>
          <w:szCs w:val="24"/>
        </w:rPr>
        <w:t xml:space="preserve"> с региональной системой оповещения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1.</w:t>
      </w:r>
      <w:r w:rsidR="00FF04F4" w:rsidRPr="00E17CD2">
        <w:rPr>
          <w:rFonts w:ascii="Times New Roman" w:hAnsi="Times New Roman" w:cs="Times New Roman"/>
          <w:sz w:val="24"/>
          <w:szCs w:val="24"/>
        </w:rPr>
        <w:t>6</w:t>
      </w:r>
      <w:r w:rsidR="005500D0" w:rsidRPr="00E17CD2">
        <w:rPr>
          <w:rFonts w:ascii="Times New Roman" w:hAnsi="Times New Roman" w:cs="Times New Roman"/>
          <w:sz w:val="24"/>
          <w:szCs w:val="24"/>
        </w:rPr>
        <w:t xml:space="preserve"> Администрация Тужинского муниципального района</w:t>
      </w:r>
      <w:r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="00722AB4" w:rsidRPr="00E17CD2">
        <w:rPr>
          <w:rFonts w:ascii="Times New Roman" w:hAnsi="Times New Roman" w:cs="Times New Roman"/>
          <w:sz w:val="24"/>
          <w:szCs w:val="24"/>
        </w:rPr>
        <w:t xml:space="preserve">в части комплекса мероприятий, проводимых ею, в пределах своих полномочий по подготовке к ведению и ведению гражданской обороны, предупреждению и ликвидации ЧС, </w:t>
      </w:r>
      <w:r w:rsidRPr="00E17CD2">
        <w:rPr>
          <w:rFonts w:ascii="Times New Roman" w:hAnsi="Times New Roman" w:cs="Times New Roman"/>
          <w:sz w:val="24"/>
          <w:szCs w:val="24"/>
        </w:rPr>
        <w:t>самостоятельно в пределах границ муниципальн</w:t>
      </w:r>
      <w:r w:rsidR="005500D0" w:rsidRPr="00E17CD2">
        <w:rPr>
          <w:rFonts w:ascii="Times New Roman" w:hAnsi="Times New Roman" w:cs="Times New Roman"/>
          <w:sz w:val="24"/>
          <w:szCs w:val="24"/>
        </w:rPr>
        <w:t>ого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500D0" w:rsidRPr="00E17CD2">
        <w:rPr>
          <w:rFonts w:ascii="Times New Roman" w:hAnsi="Times New Roman" w:cs="Times New Roman"/>
          <w:sz w:val="24"/>
          <w:szCs w:val="24"/>
        </w:rPr>
        <w:t>я</w:t>
      </w:r>
      <w:r w:rsidRPr="00E17CD2">
        <w:rPr>
          <w:rFonts w:ascii="Times New Roman" w:hAnsi="Times New Roman" w:cs="Times New Roman"/>
          <w:sz w:val="24"/>
          <w:szCs w:val="24"/>
        </w:rPr>
        <w:t xml:space="preserve"> созда</w:t>
      </w:r>
      <w:r w:rsidR="005500D0" w:rsidRPr="00E17CD2">
        <w:rPr>
          <w:rFonts w:ascii="Times New Roman" w:hAnsi="Times New Roman" w:cs="Times New Roman"/>
          <w:sz w:val="24"/>
          <w:szCs w:val="24"/>
        </w:rPr>
        <w:t>ё</w:t>
      </w:r>
      <w:r w:rsidRPr="00E17CD2">
        <w:rPr>
          <w:rFonts w:ascii="Times New Roman" w:hAnsi="Times New Roman" w:cs="Times New Roman"/>
          <w:sz w:val="24"/>
          <w:szCs w:val="24"/>
        </w:rPr>
        <w:t>т и поддержива</w:t>
      </w:r>
      <w:r w:rsidR="005500D0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>т в состоянии постоянной</w:t>
      </w:r>
      <w:r w:rsidR="005500D0" w:rsidRPr="00E17CD2">
        <w:rPr>
          <w:rFonts w:ascii="Times New Roman" w:hAnsi="Times New Roman" w:cs="Times New Roman"/>
          <w:sz w:val="24"/>
          <w:szCs w:val="24"/>
        </w:rPr>
        <w:t xml:space="preserve"> готовности к использованию МСО.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1.</w:t>
      </w:r>
      <w:r w:rsidR="00722AB4" w:rsidRPr="00E17CD2">
        <w:rPr>
          <w:rFonts w:ascii="Times New Roman" w:hAnsi="Times New Roman" w:cs="Times New Roman"/>
          <w:sz w:val="24"/>
          <w:szCs w:val="24"/>
        </w:rPr>
        <w:t>7</w:t>
      </w:r>
      <w:r w:rsidRPr="00E17CD2">
        <w:rPr>
          <w:rFonts w:ascii="Times New Roman" w:hAnsi="Times New Roman" w:cs="Times New Roman"/>
          <w:sz w:val="24"/>
          <w:szCs w:val="24"/>
        </w:rPr>
        <w:t xml:space="preserve">. </w:t>
      </w:r>
      <w:r w:rsidR="00722AB4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должн</w:t>
      </w:r>
      <w:r w:rsidR="00722AB4" w:rsidRPr="00E17CD2">
        <w:rPr>
          <w:rFonts w:ascii="Times New Roman" w:hAnsi="Times New Roman" w:cs="Times New Roman"/>
          <w:sz w:val="24"/>
          <w:szCs w:val="24"/>
        </w:rPr>
        <w:t>а</w:t>
      </w:r>
      <w:r w:rsidRPr="00E17CD2">
        <w:rPr>
          <w:rFonts w:ascii="Times New Roman" w:hAnsi="Times New Roman" w:cs="Times New Roman"/>
          <w:sz w:val="24"/>
          <w:szCs w:val="24"/>
        </w:rPr>
        <w:t xml:space="preserve"> быть готов</w:t>
      </w:r>
      <w:r w:rsidR="00722AB4" w:rsidRPr="00E17CD2">
        <w:rPr>
          <w:rFonts w:ascii="Times New Roman" w:hAnsi="Times New Roman" w:cs="Times New Roman"/>
          <w:sz w:val="24"/>
          <w:szCs w:val="24"/>
        </w:rPr>
        <w:t>а</w:t>
      </w:r>
      <w:r w:rsidRPr="00E17CD2">
        <w:rPr>
          <w:rFonts w:ascii="Times New Roman" w:hAnsi="Times New Roman" w:cs="Times New Roman"/>
          <w:sz w:val="24"/>
          <w:szCs w:val="24"/>
        </w:rPr>
        <w:t xml:space="preserve"> к выполнению 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>задач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 xml:space="preserve"> как в мирное, так и в военное время.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1.</w:t>
      </w:r>
      <w:r w:rsidR="00722AB4" w:rsidRPr="00E17CD2">
        <w:rPr>
          <w:rFonts w:ascii="Times New Roman" w:hAnsi="Times New Roman" w:cs="Times New Roman"/>
          <w:sz w:val="24"/>
          <w:szCs w:val="24"/>
        </w:rPr>
        <w:t>8</w:t>
      </w:r>
      <w:r w:rsidRPr="00E17CD2">
        <w:rPr>
          <w:rFonts w:ascii="Times New Roman" w:hAnsi="Times New Roman" w:cs="Times New Roman"/>
          <w:sz w:val="24"/>
          <w:szCs w:val="24"/>
        </w:rPr>
        <w:t xml:space="preserve">. Списание оборудования </w:t>
      </w:r>
      <w:r w:rsidR="00722AB4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проводится в порядке, установленном действующим законодательством Российской Федерации.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Документы на списание оборудования </w:t>
      </w:r>
      <w:r w:rsidR="00722AB4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, внесение изменений, дополнений в состав оборудования </w:t>
      </w:r>
      <w:r w:rsidR="00722AB4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, выполнение работ по совершенствованию (реконструкции) </w:t>
      </w:r>
      <w:r w:rsidR="00722AB4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согласовываются с управлением защиты населения и территорий администрации Правительства Кировской области.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17CD2" w:rsidRDefault="00E17CD2" w:rsidP="00E17C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17CD2" w:rsidRDefault="00E17CD2" w:rsidP="00E17C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0611B" w:rsidRPr="00E17CD2" w:rsidRDefault="0070611B" w:rsidP="00E17CD2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lastRenderedPageBreak/>
        <w:t>2. Порядок использования систем оповещения</w:t>
      </w:r>
    </w:p>
    <w:p w:rsidR="00C81687" w:rsidRPr="00E17CD2" w:rsidRDefault="0070611B" w:rsidP="00E1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2.1. Основн</w:t>
      </w:r>
      <w:r w:rsidR="00C81687" w:rsidRPr="00E17CD2">
        <w:rPr>
          <w:rFonts w:ascii="Times New Roman" w:hAnsi="Times New Roman" w:cs="Times New Roman"/>
          <w:sz w:val="24"/>
          <w:szCs w:val="24"/>
        </w:rPr>
        <w:t>ыми</w:t>
      </w:r>
      <w:r w:rsidRPr="00E17CD2">
        <w:rPr>
          <w:rFonts w:ascii="Times New Roman" w:hAnsi="Times New Roman" w:cs="Times New Roman"/>
          <w:sz w:val="24"/>
          <w:szCs w:val="24"/>
        </w:rPr>
        <w:t xml:space="preserve"> способ</w:t>
      </w:r>
      <w:r w:rsidR="00C81687" w:rsidRPr="00E17CD2">
        <w:rPr>
          <w:rFonts w:ascii="Times New Roman" w:hAnsi="Times New Roman" w:cs="Times New Roman"/>
          <w:sz w:val="24"/>
          <w:szCs w:val="24"/>
        </w:rPr>
        <w:t>ами</w:t>
      </w:r>
      <w:r w:rsidRPr="00E17CD2">
        <w:rPr>
          <w:rFonts w:ascii="Times New Roman" w:hAnsi="Times New Roman" w:cs="Times New Roman"/>
          <w:sz w:val="24"/>
          <w:szCs w:val="24"/>
        </w:rPr>
        <w:t xml:space="preserve"> оповещения и информирования населения</w:t>
      </w:r>
      <w:r w:rsidR="00C81687" w:rsidRPr="00E17CD2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4E1725" w:rsidRPr="00E17CD2">
        <w:rPr>
          <w:rFonts w:ascii="Times New Roman" w:hAnsi="Times New Roman" w:cs="Times New Roman"/>
          <w:sz w:val="24"/>
          <w:szCs w:val="24"/>
        </w:rPr>
        <w:t xml:space="preserve"> передачи сигналов с помощью</w:t>
      </w:r>
      <w:r w:rsidR="00C81687" w:rsidRPr="00E17CD2">
        <w:rPr>
          <w:rFonts w:ascii="Times New Roman" w:hAnsi="Times New Roman" w:cs="Times New Roman"/>
          <w:sz w:val="24"/>
          <w:szCs w:val="24"/>
        </w:rPr>
        <w:t>:</w:t>
      </w:r>
    </w:p>
    <w:p w:rsidR="00C81687" w:rsidRPr="00E17CD2" w:rsidRDefault="00C81687" w:rsidP="00E17CD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средств телефонной связи (в том числе мобильной) с использованием системы автодозвона;</w:t>
      </w:r>
    </w:p>
    <w:p w:rsidR="00C81687" w:rsidRPr="00E17CD2" w:rsidRDefault="00C81687" w:rsidP="00E17CD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электросирен, ручны</w:t>
      </w:r>
      <w:r w:rsidR="004E1725" w:rsidRPr="00E17CD2">
        <w:rPr>
          <w:rFonts w:ascii="Times New Roman" w:hAnsi="Times New Roman" w:cs="Times New Roman"/>
          <w:sz w:val="24"/>
          <w:szCs w:val="24"/>
        </w:rPr>
        <w:t>х</w:t>
      </w:r>
      <w:r w:rsidRPr="00E17CD2">
        <w:rPr>
          <w:rFonts w:ascii="Times New Roman" w:hAnsi="Times New Roman" w:cs="Times New Roman"/>
          <w:sz w:val="24"/>
          <w:szCs w:val="24"/>
        </w:rPr>
        <w:t xml:space="preserve"> сирен, гудк</w:t>
      </w:r>
      <w:r w:rsidR="004E1725" w:rsidRPr="00E17CD2">
        <w:rPr>
          <w:rFonts w:ascii="Times New Roman" w:hAnsi="Times New Roman" w:cs="Times New Roman"/>
          <w:sz w:val="24"/>
          <w:szCs w:val="24"/>
        </w:rPr>
        <w:t>ов</w:t>
      </w:r>
      <w:r w:rsidRPr="00E17CD2">
        <w:rPr>
          <w:rFonts w:ascii="Times New Roman" w:hAnsi="Times New Roman" w:cs="Times New Roman"/>
          <w:sz w:val="24"/>
          <w:szCs w:val="24"/>
        </w:rPr>
        <w:t xml:space="preserve"> транспортных средств;</w:t>
      </w:r>
    </w:p>
    <w:p w:rsidR="00C81687" w:rsidRPr="00E17CD2" w:rsidRDefault="004E1725" w:rsidP="00E17CD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стационарных и подвижных </w:t>
      </w:r>
      <w:r w:rsidR="00C81687" w:rsidRPr="00E17CD2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="00C81687" w:rsidRPr="00E17CD2">
        <w:rPr>
          <w:rFonts w:ascii="Times New Roman" w:hAnsi="Times New Roman" w:cs="Times New Roman"/>
          <w:sz w:val="24"/>
          <w:szCs w:val="24"/>
        </w:rPr>
        <w:t>дств</w:t>
      </w:r>
      <w:r w:rsidRPr="00E17CD2">
        <w:rPr>
          <w:rFonts w:ascii="Times New Roman" w:hAnsi="Times New Roman" w:cs="Times New Roman"/>
          <w:sz w:val="24"/>
          <w:szCs w:val="24"/>
        </w:rPr>
        <w:t xml:space="preserve"> гр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>омкоговорящей связи</w:t>
      </w:r>
      <w:r w:rsidR="00C81687" w:rsidRPr="00E17CD2">
        <w:rPr>
          <w:rFonts w:ascii="Times New Roman" w:hAnsi="Times New Roman" w:cs="Times New Roman"/>
          <w:sz w:val="24"/>
          <w:szCs w:val="24"/>
        </w:rPr>
        <w:t>;</w:t>
      </w:r>
    </w:p>
    <w:p w:rsidR="00C81687" w:rsidRPr="00E17CD2" w:rsidRDefault="00C81687" w:rsidP="00E17CD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удар</w:t>
      </w:r>
      <w:r w:rsidR="004E1725" w:rsidRPr="00E17CD2">
        <w:rPr>
          <w:rFonts w:ascii="Times New Roman" w:hAnsi="Times New Roman" w:cs="Times New Roman"/>
          <w:sz w:val="24"/>
          <w:szCs w:val="24"/>
        </w:rPr>
        <w:t>ов</w:t>
      </w:r>
      <w:r w:rsidRPr="00E17CD2">
        <w:rPr>
          <w:rFonts w:ascii="Times New Roman" w:hAnsi="Times New Roman" w:cs="Times New Roman"/>
          <w:sz w:val="24"/>
          <w:szCs w:val="24"/>
        </w:rPr>
        <w:t xml:space="preserve"> в рельс (гонг, набат, рынду, колокол);</w:t>
      </w:r>
    </w:p>
    <w:p w:rsidR="00C81687" w:rsidRPr="00E17CD2" w:rsidRDefault="00C81687" w:rsidP="00E17CD2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подворового обхода (объезда).</w:t>
      </w:r>
    </w:p>
    <w:p w:rsidR="004E1725" w:rsidRPr="00E17CD2" w:rsidRDefault="0070611B" w:rsidP="00E1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2.2. </w:t>
      </w:r>
      <w:r w:rsidR="004E1725" w:rsidRPr="00E17CD2">
        <w:rPr>
          <w:rFonts w:ascii="Times New Roman" w:hAnsi="Times New Roman" w:cs="Times New Roman"/>
          <w:sz w:val="24"/>
          <w:szCs w:val="24"/>
        </w:rPr>
        <w:t>Для привлечения внимания населения перед подачей речевой информации проводится включение электросирен, ручных сирен, подача сигналов ударами в рельс, гонг, набат, рынду, колокол, что означает подачу сигнала «Внимание всем!».</w:t>
      </w:r>
    </w:p>
    <w:p w:rsidR="004E1725" w:rsidRPr="00E17CD2" w:rsidRDefault="004E1725" w:rsidP="00E1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По этому сигналу населению необходимо прослушать информационное сообщение, передаваемое вслед за сигналом «Внимание всем!» по средствам громкоговорящей связи (выносные акустические устройства, громкоговорители, автомобильные установки громкоговорящей связи, электромегафоны).</w:t>
      </w:r>
    </w:p>
    <w:p w:rsidR="004E1725" w:rsidRPr="00E17CD2" w:rsidRDefault="004E1725" w:rsidP="00E17C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Допускается двух-, трехкратное повторение передачи речевого сообщения.</w:t>
      </w:r>
    </w:p>
    <w:p w:rsidR="004E1725" w:rsidRPr="00E17CD2" w:rsidRDefault="004E1725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/>
          <w:sz w:val="24"/>
          <w:szCs w:val="24"/>
        </w:rPr>
        <w:t xml:space="preserve">2.3. </w:t>
      </w:r>
      <w:r w:rsidR="00C31702" w:rsidRPr="00E17CD2">
        <w:rPr>
          <w:rFonts w:ascii="Times New Roman" w:hAnsi="Times New Roman"/>
          <w:sz w:val="24"/>
          <w:szCs w:val="24"/>
        </w:rPr>
        <w:t>Дополнительным способом оповещения и и</w:t>
      </w:r>
      <w:r w:rsidRPr="00E17CD2">
        <w:rPr>
          <w:rFonts w:ascii="Times New Roman" w:hAnsi="Times New Roman"/>
          <w:sz w:val="24"/>
          <w:szCs w:val="24"/>
        </w:rPr>
        <w:t>нформировани</w:t>
      </w:r>
      <w:r w:rsidR="00C31702" w:rsidRPr="00E17CD2">
        <w:rPr>
          <w:rFonts w:ascii="Times New Roman" w:hAnsi="Times New Roman"/>
          <w:sz w:val="24"/>
          <w:szCs w:val="24"/>
        </w:rPr>
        <w:t>я</w:t>
      </w:r>
      <w:r w:rsidRPr="00E17CD2">
        <w:rPr>
          <w:rFonts w:ascii="Times New Roman" w:hAnsi="Times New Roman"/>
          <w:sz w:val="24"/>
          <w:szCs w:val="24"/>
        </w:rPr>
        <w:t xml:space="preserve"> населения </w:t>
      </w:r>
      <w:r w:rsidR="00C31702" w:rsidRPr="00E17CD2">
        <w:rPr>
          <w:rFonts w:ascii="Times New Roman" w:hAnsi="Times New Roman"/>
          <w:sz w:val="24"/>
          <w:szCs w:val="24"/>
        </w:rPr>
        <w:t>является</w:t>
      </w:r>
      <w:r w:rsidRPr="00E17CD2">
        <w:rPr>
          <w:rFonts w:ascii="Times New Roman" w:hAnsi="Times New Roman"/>
          <w:sz w:val="24"/>
          <w:szCs w:val="24"/>
        </w:rPr>
        <w:t xml:space="preserve"> размещени</w:t>
      </w:r>
      <w:r w:rsidR="00C31702" w:rsidRPr="00E17CD2">
        <w:rPr>
          <w:rFonts w:ascii="Times New Roman" w:hAnsi="Times New Roman"/>
          <w:sz w:val="24"/>
          <w:szCs w:val="24"/>
        </w:rPr>
        <w:t>е</w:t>
      </w:r>
      <w:r w:rsidRPr="00E17CD2">
        <w:rPr>
          <w:rFonts w:ascii="Times New Roman" w:hAnsi="Times New Roman"/>
          <w:sz w:val="24"/>
          <w:szCs w:val="24"/>
        </w:rPr>
        <w:t xml:space="preserve"> информации на официальном информационном сайте администрации Тужинского муниципального района, в печатных изданиях или на информационных стендах в местах массового пребывания людей (на остановках, в учреждениях социального обслуживания населения, площадях и т.п.).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2.4. Решение о </w:t>
      </w:r>
      <w:proofErr w:type="spellStart"/>
      <w:r w:rsidRPr="00E17CD2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="0017029D" w:rsidRPr="00E17CD2">
        <w:rPr>
          <w:rFonts w:ascii="Times New Roman" w:hAnsi="Times New Roman" w:cs="Times New Roman"/>
          <w:sz w:val="24"/>
          <w:szCs w:val="24"/>
        </w:rPr>
        <w:t xml:space="preserve">МСО </w:t>
      </w:r>
      <w:r w:rsidR="00C31702" w:rsidRPr="00E17CD2">
        <w:rPr>
          <w:rFonts w:ascii="Times New Roman" w:hAnsi="Times New Roman" w:cs="Times New Roman"/>
          <w:sz w:val="24"/>
          <w:szCs w:val="24"/>
        </w:rPr>
        <w:t xml:space="preserve">и способах оповещения и информирования населения </w:t>
      </w:r>
      <w:r w:rsidR="0017029D" w:rsidRPr="00E17CD2">
        <w:rPr>
          <w:rFonts w:ascii="Times New Roman" w:hAnsi="Times New Roman" w:cs="Times New Roman"/>
          <w:sz w:val="24"/>
          <w:szCs w:val="24"/>
        </w:rPr>
        <w:t>принимае</w:t>
      </w:r>
      <w:r w:rsidRPr="00E17CD2">
        <w:rPr>
          <w:rFonts w:ascii="Times New Roman" w:hAnsi="Times New Roman" w:cs="Times New Roman"/>
          <w:sz w:val="24"/>
          <w:szCs w:val="24"/>
        </w:rPr>
        <w:t>т</w:t>
      </w:r>
      <w:r w:rsidR="0017029D"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Pr="00E17CD2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7029D" w:rsidRPr="00E17CD2">
        <w:rPr>
          <w:rFonts w:ascii="Times New Roman" w:hAnsi="Times New Roman" w:cs="Times New Roman"/>
          <w:sz w:val="24"/>
          <w:szCs w:val="24"/>
        </w:rPr>
        <w:t>Тужинского муниципального района или лицо, его замещающее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2.5. Запуск с</w:t>
      </w:r>
      <w:r w:rsidR="0017029D" w:rsidRPr="00E17CD2">
        <w:rPr>
          <w:rFonts w:ascii="Times New Roman" w:hAnsi="Times New Roman" w:cs="Times New Roman"/>
          <w:sz w:val="24"/>
          <w:szCs w:val="24"/>
        </w:rPr>
        <w:t xml:space="preserve">истем оповещения осуществляется </w:t>
      </w:r>
      <w:r w:rsidRPr="00E17CD2">
        <w:rPr>
          <w:rFonts w:ascii="Times New Roman" w:hAnsi="Times New Roman" w:cs="Times New Roman"/>
          <w:sz w:val="24"/>
          <w:szCs w:val="24"/>
        </w:rPr>
        <w:t xml:space="preserve">сменой </w:t>
      </w:r>
      <w:r w:rsidR="00C81687" w:rsidRPr="00E17CD2">
        <w:rPr>
          <w:rFonts w:ascii="Times New Roman" w:hAnsi="Times New Roman" w:cs="Times New Roman"/>
          <w:sz w:val="24"/>
          <w:szCs w:val="24"/>
        </w:rPr>
        <w:t xml:space="preserve">единой дежурно-диспетчерской службы </w:t>
      </w:r>
      <w:r w:rsidR="0017029D" w:rsidRPr="00E17CD2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  <w:r w:rsidR="00C81687" w:rsidRPr="00E17CD2">
        <w:rPr>
          <w:rFonts w:ascii="Times New Roman" w:hAnsi="Times New Roman" w:cs="Times New Roman"/>
          <w:sz w:val="24"/>
          <w:szCs w:val="24"/>
        </w:rPr>
        <w:t xml:space="preserve"> (далее – ЕДДС района)</w:t>
      </w:r>
      <w:r w:rsidR="0017029D"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2.6. В случае несанкционированного задействования </w:t>
      </w:r>
      <w:r w:rsidR="0017029D" w:rsidRPr="00E17CD2">
        <w:rPr>
          <w:rFonts w:ascii="Times New Roman" w:hAnsi="Times New Roman" w:cs="Times New Roman"/>
          <w:sz w:val="24"/>
          <w:szCs w:val="24"/>
        </w:rPr>
        <w:t>МСО администрация Тужинского муниципального района</w:t>
      </w:r>
      <w:r w:rsidRPr="00E17CD2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17029D" w:rsidRPr="00E17CD2">
        <w:rPr>
          <w:rFonts w:ascii="Times New Roman" w:hAnsi="Times New Roman" w:cs="Times New Roman"/>
          <w:sz w:val="24"/>
          <w:szCs w:val="24"/>
        </w:rPr>
        <w:t>а</w:t>
      </w:r>
      <w:r w:rsidRPr="00E17CD2">
        <w:rPr>
          <w:rFonts w:ascii="Times New Roman" w:hAnsi="Times New Roman" w:cs="Times New Roman"/>
          <w:sz w:val="24"/>
          <w:szCs w:val="24"/>
        </w:rPr>
        <w:t xml:space="preserve"> проинформировать управление защиты населения и территорий администрации Правительства Кировской области, Главное управление МЧС России по Кировской области и организовать оповещение населения в зоне действия систем оповещения 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 xml:space="preserve"> ложном </w:t>
      </w:r>
      <w:proofErr w:type="spellStart"/>
      <w:r w:rsidRPr="00E17CD2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="0017029D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1702" w:rsidRPr="00E17CD2" w:rsidRDefault="0070611B" w:rsidP="00E17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3. Порядок совершенствования (реконструкции)</w:t>
      </w:r>
      <w:r w:rsidR="00C31702"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Pr="00E17CD2">
        <w:rPr>
          <w:rFonts w:ascii="Times New Roman" w:hAnsi="Times New Roman" w:cs="Times New Roman"/>
          <w:sz w:val="24"/>
          <w:szCs w:val="24"/>
        </w:rPr>
        <w:t xml:space="preserve">и поддержания </w:t>
      </w:r>
    </w:p>
    <w:p w:rsidR="0070611B" w:rsidRPr="00E17CD2" w:rsidRDefault="0070611B" w:rsidP="00E17CD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в состоянии постоянной готовности</w:t>
      </w:r>
      <w:r w:rsidR="00C31702"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Pr="00E17CD2">
        <w:rPr>
          <w:rFonts w:ascii="Times New Roman" w:hAnsi="Times New Roman" w:cs="Times New Roman"/>
          <w:sz w:val="24"/>
          <w:szCs w:val="24"/>
        </w:rPr>
        <w:t xml:space="preserve">к использованию </w:t>
      </w:r>
      <w:r w:rsidR="00C31702" w:rsidRPr="00E17CD2">
        <w:rPr>
          <w:rFonts w:ascii="Times New Roman" w:hAnsi="Times New Roman" w:cs="Times New Roman"/>
          <w:sz w:val="24"/>
          <w:szCs w:val="24"/>
        </w:rPr>
        <w:t>МСО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3.1. В целях устойчивого функционирования </w:t>
      </w:r>
      <w:r w:rsidR="00C31702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при ее создании предусматривается размещение сре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 xml:space="preserve">язи и аппаратуры оповещения </w:t>
      </w:r>
      <w:r w:rsidR="00C31702" w:rsidRPr="00E17CD2">
        <w:rPr>
          <w:rFonts w:ascii="Times New Roman" w:hAnsi="Times New Roman" w:cs="Times New Roman"/>
          <w:sz w:val="24"/>
          <w:szCs w:val="24"/>
        </w:rPr>
        <w:t>в ЕДДС района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3.2. Постоянная готовность к использованию </w:t>
      </w:r>
      <w:r w:rsidR="00C31702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достигается своевременным и качественным эксплуатационно-техническим обслуживанием технических средств оповещения, а также проведением плановых и внеплановых проверок готовности к использованию по назначению </w:t>
      </w:r>
      <w:r w:rsidR="00C31702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, проведением мероприятий по </w:t>
      </w:r>
      <w:r w:rsidR="00C31702" w:rsidRPr="00E17CD2">
        <w:rPr>
          <w:rFonts w:ascii="Times New Roman" w:hAnsi="Times New Roman" w:cs="Times New Roman"/>
          <w:sz w:val="24"/>
          <w:szCs w:val="24"/>
        </w:rPr>
        <w:t>её</w:t>
      </w:r>
      <w:r w:rsidRPr="00E17CD2">
        <w:rPr>
          <w:rFonts w:ascii="Times New Roman" w:hAnsi="Times New Roman" w:cs="Times New Roman"/>
          <w:sz w:val="24"/>
          <w:szCs w:val="24"/>
        </w:rPr>
        <w:t xml:space="preserve"> совершенствованию и реконструкции.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К мероприятиям эксплуатационно-технического обслуживания относятся техническое обслуживание, текущий ремонт, планирование и учет эксплуатации и ремонта </w:t>
      </w:r>
      <w:r w:rsidR="00C31702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3.3. Плановые и внеплановые проверки готовности к использованию по назначению </w:t>
      </w:r>
      <w:r w:rsidR="00C31702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проводятся с участием представителей операторов и организаций связи, иных организаций, привлекаемых к обеспечению оповещения и информирования по </w:t>
      </w:r>
      <w:r w:rsidR="00C31702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3.4. Эксплуатационно-техническое обслуживание </w:t>
      </w:r>
      <w:r w:rsidR="00C31702" w:rsidRPr="00E17CD2">
        <w:rPr>
          <w:rFonts w:ascii="Times New Roman" w:hAnsi="Times New Roman" w:cs="Times New Roman"/>
          <w:sz w:val="24"/>
          <w:szCs w:val="24"/>
        </w:rPr>
        <w:t xml:space="preserve">МСО </w:t>
      </w:r>
      <w:r w:rsidRPr="00E17CD2">
        <w:rPr>
          <w:rFonts w:ascii="Times New Roman" w:hAnsi="Times New Roman" w:cs="Times New Roman"/>
          <w:sz w:val="24"/>
          <w:szCs w:val="24"/>
        </w:rPr>
        <w:t>осуществляется на договорной (контрактной) основе персоналом, прошедшим специальную подготовку и обучение, имеющим соответствующий допуск к выполнению подобного рода работ.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3.5. Ответственными за повседневную эксплуатацию, эксплуатационно-техническое обслуживание, проведение ремонта, плановых и внеплановых проверок </w:t>
      </w:r>
      <w:r w:rsidRPr="00E17CD2">
        <w:rPr>
          <w:rFonts w:ascii="Times New Roman" w:hAnsi="Times New Roman" w:cs="Times New Roman"/>
          <w:sz w:val="24"/>
          <w:szCs w:val="24"/>
        </w:rPr>
        <w:lastRenderedPageBreak/>
        <w:t>работоспособности, совершенствование, реконструкцию, списание оборудования МСО</w:t>
      </w:r>
      <w:r w:rsidR="00C31702"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Pr="00E17CD2">
        <w:rPr>
          <w:rFonts w:ascii="Times New Roman" w:hAnsi="Times New Roman" w:cs="Times New Roman"/>
          <w:sz w:val="24"/>
          <w:szCs w:val="24"/>
        </w:rPr>
        <w:t>явля</w:t>
      </w:r>
      <w:r w:rsidR="00C31702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 xml:space="preserve">тся </w:t>
      </w:r>
      <w:r w:rsidR="00C31702" w:rsidRPr="00E17CD2">
        <w:rPr>
          <w:rFonts w:ascii="Times New Roman" w:hAnsi="Times New Roman" w:cs="Times New Roman"/>
          <w:sz w:val="24"/>
          <w:szCs w:val="24"/>
        </w:rPr>
        <w:t>администрация Тужинского муниципального района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3.6. В целях обеспечения и поддержания в состоянии постоянной готовности к использованию </w:t>
      </w:r>
      <w:r w:rsidR="00274B1E" w:rsidRPr="00E17CD2">
        <w:rPr>
          <w:rFonts w:ascii="Times New Roman" w:hAnsi="Times New Roman" w:cs="Times New Roman"/>
          <w:sz w:val="24"/>
          <w:szCs w:val="24"/>
        </w:rPr>
        <w:t>МСО администрация Тужинского муниципального района</w:t>
      </w:r>
      <w:r w:rsidRPr="00E17CD2">
        <w:rPr>
          <w:rFonts w:ascii="Times New Roman" w:hAnsi="Times New Roman" w:cs="Times New Roman"/>
          <w:sz w:val="24"/>
          <w:szCs w:val="24"/>
        </w:rPr>
        <w:t>: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разрабатыва</w:t>
      </w:r>
      <w:r w:rsidR="00274B1E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>т тексты речевых сообщений для оповещения и информирования населения и организу</w:t>
      </w:r>
      <w:r w:rsidR="00274B1E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 xml:space="preserve">т </w:t>
      </w:r>
      <w:r w:rsidR="00274B1E" w:rsidRPr="00E17CD2">
        <w:rPr>
          <w:rFonts w:ascii="Times New Roman" w:hAnsi="Times New Roman" w:cs="Times New Roman"/>
          <w:sz w:val="24"/>
          <w:szCs w:val="24"/>
        </w:rPr>
        <w:t xml:space="preserve">(при необходимости) </w:t>
      </w:r>
      <w:r w:rsidRPr="00E17CD2">
        <w:rPr>
          <w:rFonts w:ascii="Times New Roman" w:hAnsi="Times New Roman" w:cs="Times New Roman"/>
          <w:sz w:val="24"/>
          <w:szCs w:val="24"/>
        </w:rPr>
        <w:t>их запись на магнитные и иные носители информации;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организу</w:t>
      </w:r>
      <w:r w:rsidR="00274B1E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>т и осуществля</w:t>
      </w:r>
      <w:r w:rsidR="00274B1E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 xml:space="preserve">т подготовку персонала ЕДДС </w:t>
      </w:r>
      <w:r w:rsidR="00274B1E" w:rsidRPr="00E17CD2">
        <w:rPr>
          <w:rFonts w:ascii="Times New Roman" w:hAnsi="Times New Roman" w:cs="Times New Roman"/>
          <w:sz w:val="24"/>
          <w:szCs w:val="24"/>
        </w:rPr>
        <w:t>района</w:t>
      </w:r>
      <w:r w:rsidRPr="00E17CD2">
        <w:rPr>
          <w:rFonts w:ascii="Times New Roman" w:hAnsi="Times New Roman" w:cs="Times New Roman"/>
          <w:sz w:val="24"/>
          <w:szCs w:val="24"/>
        </w:rPr>
        <w:t xml:space="preserve"> по передаче сигнала оповещения и информирования при </w:t>
      </w:r>
      <w:proofErr w:type="spellStart"/>
      <w:r w:rsidRPr="00E17CD2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="00274B1E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в мирное и военное время;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планиру</w:t>
      </w:r>
      <w:r w:rsidR="00274B1E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>т и провод</w:t>
      </w:r>
      <w:r w:rsidR="00274B1E" w:rsidRPr="00E17CD2">
        <w:rPr>
          <w:rFonts w:ascii="Times New Roman" w:hAnsi="Times New Roman" w:cs="Times New Roman"/>
          <w:sz w:val="24"/>
          <w:szCs w:val="24"/>
        </w:rPr>
        <w:t>и</w:t>
      </w:r>
      <w:r w:rsidRPr="00E17CD2">
        <w:rPr>
          <w:rFonts w:ascii="Times New Roman" w:hAnsi="Times New Roman" w:cs="Times New Roman"/>
          <w:sz w:val="24"/>
          <w:szCs w:val="24"/>
        </w:rPr>
        <w:t xml:space="preserve">т совместно с организациями связи, операторами связи, иными организациями проверки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, тренировки по передаче сигнала оповещения и информации при </w:t>
      </w:r>
      <w:proofErr w:type="spellStart"/>
      <w:r w:rsidRPr="00E17CD2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17CD2">
        <w:rPr>
          <w:rFonts w:ascii="Times New Roman" w:hAnsi="Times New Roman" w:cs="Times New Roman"/>
          <w:sz w:val="24"/>
          <w:szCs w:val="24"/>
        </w:rPr>
        <w:t xml:space="preserve"> систем оповещения;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разрабатыва</w:t>
      </w:r>
      <w:r w:rsidR="007142AF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 xml:space="preserve">т порядок взаимодействия ЕДДС </w:t>
      </w:r>
      <w:r w:rsidR="007142AF" w:rsidRPr="00E17CD2">
        <w:rPr>
          <w:rFonts w:ascii="Times New Roman" w:hAnsi="Times New Roman" w:cs="Times New Roman"/>
          <w:sz w:val="24"/>
          <w:szCs w:val="24"/>
        </w:rPr>
        <w:t>района</w:t>
      </w:r>
      <w:r w:rsidRPr="00E17CD2">
        <w:rPr>
          <w:rFonts w:ascii="Times New Roman" w:hAnsi="Times New Roman" w:cs="Times New Roman"/>
          <w:sz w:val="24"/>
          <w:szCs w:val="24"/>
        </w:rPr>
        <w:t xml:space="preserve"> с организациями связи, операторами связи, иными организациями при передаче сигнала оповещения и информации при </w:t>
      </w:r>
      <w:proofErr w:type="spellStart"/>
      <w:r w:rsidRPr="00E17CD2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;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организу</w:t>
      </w:r>
      <w:r w:rsidR="007142AF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 xml:space="preserve">т эксплуатационно-техническое обслуживание оборудования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;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организу</w:t>
      </w:r>
      <w:r w:rsidR="007142AF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 xml:space="preserve">т мероприятия по совершенствованию (реконструкции)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;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организу</w:t>
      </w:r>
      <w:r w:rsidR="007142AF" w:rsidRPr="00E17CD2">
        <w:rPr>
          <w:rFonts w:ascii="Times New Roman" w:hAnsi="Times New Roman" w:cs="Times New Roman"/>
          <w:sz w:val="24"/>
          <w:szCs w:val="24"/>
        </w:rPr>
        <w:t>е</w:t>
      </w:r>
      <w:r w:rsidRPr="00E17CD2">
        <w:rPr>
          <w:rFonts w:ascii="Times New Roman" w:hAnsi="Times New Roman" w:cs="Times New Roman"/>
          <w:sz w:val="24"/>
          <w:szCs w:val="24"/>
        </w:rPr>
        <w:t>т и провод</w:t>
      </w:r>
      <w:r w:rsidR="007142AF" w:rsidRPr="00E17CD2">
        <w:rPr>
          <w:rFonts w:ascii="Times New Roman" w:hAnsi="Times New Roman" w:cs="Times New Roman"/>
          <w:sz w:val="24"/>
          <w:szCs w:val="24"/>
        </w:rPr>
        <w:t>и</w:t>
      </w:r>
      <w:r w:rsidRPr="00E17CD2">
        <w:rPr>
          <w:rFonts w:ascii="Times New Roman" w:hAnsi="Times New Roman" w:cs="Times New Roman"/>
          <w:sz w:val="24"/>
          <w:szCs w:val="24"/>
        </w:rPr>
        <w:t xml:space="preserve">т списание оборудования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3.7. В целях поддержания в состоянии постоянной готовности к использованию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организации связи, операторы связи, иные организации, с которыми заключены договоры (контракты) на проведение эксплуатационно-технического обслуживания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, на договорной основе: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обеспечивают техническую готовность средств оповещения, сре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 xml:space="preserve">язи, каналов связи и </w:t>
      </w:r>
      <w:r w:rsidR="007142AF" w:rsidRPr="00E17CD2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E17CD2">
        <w:rPr>
          <w:rFonts w:ascii="Times New Roman" w:hAnsi="Times New Roman" w:cs="Times New Roman"/>
          <w:sz w:val="24"/>
          <w:szCs w:val="24"/>
        </w:rPr>
        <w:t>оборудования, используемых для оповещения и информирования;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определяют по заявк</w:t>
      </w:r>
      <w:r w:rsidR="007142AF" w:rsidRPr="00E17CD2">
        <w:rPr>
          <w:rFonts w:ascii="Times New Roman" w:hAnsi="Times New Roman" w:cs="Times New Roman"/>
          <w:sz w:val="24"/>
          <w:szCs w:val="24"/>
        </w:rPr>
        <w:t>а</w:t>
      </w:r>
      <w:r w:rsidRPr="00E17CD2">
        <w:rPr>
          <w:rFonts w:ascii="Times New Roman" w:hAnsi="Times New Roman" w:cs="Times New Roman"/>
          <w:sz w:val="24"/>
          <w:szCs w:val="24"/>
        </w:rPr>
        <w:t xml:space="preserve">м </w:t>
      </w:r>
      <w:r w:rsidR="007142AF" w:rsidRPr="00E17CD2">
        <w:rPr>
          <w:rFonts w:ascii="Times New Roman" w:hAnsi="Times New Roman" w:cs="Times New Roman"/>
          <w:sz w:val="24"/>
          <w:szCs w:val="24"/>
        </w:rPr>
        <w:t>администрации Тужинского муниципального района</w:t>
      </w:r>
      <w:r w:rsidRPr="00E17CD2">
        <w:rPr>
          <w:rFonts w:ascii="Times New Roman" w:hAnsi="Times New Roman" w:cs="Times New Roman"/>
          <w:sz w:val="24"/>
          <w:szCs w:val="24"/>
        </w:rPr>
        <w:t xml:space="preserve"> перечень сетевых ресурсов, каналов, сре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E17CD2">
        <w:rPr>
          <w:rFonts w:ascii="Times New Roman" w:hAnsi="Times New Roman" w:cs="Times New Roman"/>
          <w:sz w:val="24"/>
          <w:szCs w:val="24"/>
        </w:rPr>
        <w:t xml:space="preserve">язи и </w:t>
      </w:r>
      <w:r w:rsidR="007142AF" w:rsidRPr="00E17CD2">
        <w:rPr>
          <w:rFonts w:ascii="Times New Roman" w:hAnsi="Times New Roman" w:cs="Times New Roman"/>
          <w:sz w:val="24"/>
          <w:szCs w:val="24"/>
        </w:rPr>
        <w:t xml:space="preserve">иного </w:t>
      </w:r>
      <w:r w:rsidRPr="00E17CD2">
        <w:rPr>
          <w:rFonts w:ascii="Times New Roman" w:hAnsi="Times New Roman" w:cs="Times New Roman"/>
          <w:sz w:val="24"/>
          <w:szCs w:val="24"/>
        </w:rPr>
        <w:t xml:space="preserve">оборудования, предназначенных для функционирования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;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производят запись речевых сообщений для оповещения и информирования, передаваемых при </w:t>
      </w:r>
      <w:proofErr w:type="spellStart"/>
      <w:r w:rsidRPr="00E17CD2">
        <w:rPr>
          <w:rFonts w:ascii="Times New Roman" w:hAnsi="Times New Roman" w:cs="Times New Roman"/>
          <w:sz w:val="24"/>
          <w:szCs w:val="24"/>
        </w:rPr>
        <w:t>задействовании</w:t>
      </w:r>
      <w:proofErr w:type="spellEnd"/>
      <w:r w:rsidRPr="00E17CD2">
        <w:rPr>
          <w:rFonts w:ascii="Times New Roman" w:hAnsi="Times New Roman" w:cs="Times New Roman"/>
          <w:sz w:val="24"/>
          <w:szCs w:val="24"/>
        </w:rPr>
        <w:t xml:space="preserve">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 по назначению, а также при проведении технических проверок готовности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, на магнитные и иные носители информации.</w:t>
      </w:r>
    </w:p>
    <w:p w:rsidR="0070611B" w:rsidRPr="00E17CD2" w:rsidRDefault="0070611B" w:rsidP="00E17CD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3.8. </w:t>
      </w:r>
      <w:proofErr w:type="gramStart"/>
      <w:r w:rsidRPr="00E17CD2">
        <w:rPr>
          <w:rFonts w:ascii="Times New Roman" w:hAnsi="Times New Roman" w:cs="Times New Roman"/>
          <w:sz w:val="24"/>
          <w:szCs w:val="24"/>
        </w:rPr>
        <w:t xml:space="preserve">Проверки готовности к использованию по назначению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 xml:space="preserve">, находящихся на территории </w:t>
      </w:r>
      <w:r w:rsidR="007142AF" w:rsidRPr="00E17CD2"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  <w:r w:rsidRPr="00E17CD2">
        <w:rPr>
          <w:rFonts w:ascii="Times New Roman" w:hAnsi="Times New Roman" w:cs="Times New Roman"/>
          <w:sz w:val="24"/>
          <w:szCs w:val="24"/>
        </w:rPr>
        <w:t>, в том числе контроль за накоплением, хранением, техническим состоянием средств оповещения (включая запасы мобильных технических средств оповещения)</w:t>
      </w:r>
      <w:r w:rsidR="007142AF" w:rsidRPr="00E17CD2">
        <w:rPr>
          <w:rFonts w:ascii="Times New Roman" w:hAnsi="Times New Roman" w:cs="Times New Roman"/>
          <w:sz w:val="24"/>
          <w:szCs w:val="24"/>
        </w:rPr>
        <w:t xml:space="preserve"> на </w:t>
      </w:r>
      <w:r w:rsidRPr="00E17CD2">
        <w:rPr>
          <w:rFonts w:ascii="Times New Roman" w:hAnsi="Times New Roman" w:cs="Times New Roman"/>
          <w:sz w:val="24"/>
          <w:szCs w:val="24"/>
        </w:rPr>
        <w:t>муниципальном, объектовом уровнях, осуществляются в соответствии с законодательством.</w:t>
      </w:r>
      <w:proofErr w:type="gramEnd"/>
    </w:p>
    <w:p w:rsidR="00223145" w:rsidRPr="00E17CD2" w:rsidRDefault="0070611B" w:rsidP="00E1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 xml:space="preserve">3.9. Финансирование создания, поддержания в состоянии постоянной готовности к использованию </w:t>
      </w:r>
      <w:r w:rsidR="007142AF" w:rsidRPr="00E17CD2">
        <w:rPr>
          <w:rFonts w:ascii="Times New Roman" w:hAnsi="Times New Roman" w:cs="Times New Roman"/>
          <w:sz w:val="24"/>
          <w:szCs w:val="24"/>
        </w:rPr>
        <w:t>МСО</w:t>
      </w:r>
      <w:r w:rsidRPr="00E17CD2">
        <w:rPr>
          <w:rFonts w:ascii="Times New Roman" w:hAnsi="Times New Roman" w:cs="Times New Roman"/>
          <w:sz w:val="24"/>
          <w:szCs w:val="24"/>
        </w:rPr>
        <w:t>, возмещение затрат, понесенных организациями связи и иными организациями, привлекаемыми к обеспечению оповещения и информирования, организациями, с которыми заключены договоры (контракты) на проведение эксплуатационно-технического обслуживания, относятся к вопросам финансирования мероприятий мобилизационной подготовки и осуществляются в соответствии с действующим законодательством.</w:t>
      </w:r>
    </w:p>
    <w:p w:rsidR="007142AF" w:rsidRPr="00E17CD2" w:rsidRDefault="007142AF" w:rsidP="00E17C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42AF" w:rsidRPr="00E17CD2" w:rsidRDefault="007142AF" w:rsidP="00E17CD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17CD2">
        <w:rPr>
          <w:rFonts w:ascii="Times New Roman" w:hAnsi="Times New Roman" w:cs="Times New Roman"/>
          <w:sz w:val="24"/>
          <w:szCs w:val="24"/>
        </w:rPr>
        <w:t>________</w:t>
      </w:r>
    </w:p>
    <w:sectPr w:rsidR="007142AF" w:rsidRPr="00E17CD2" w:rsidSect="00E17CD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CC6" w:rsidRDefault="00EF7CC6" w:rsidP="00BE172C">
      <w:pPr>
        <w:spacing w:after="0" w:line="240" w:lineRule="auto"/>
      </w:pPr>
      <w:r>
        <w:separator/>
      </w:r>
    </w:p>
  </w:endnote>
  <w:endnote w:type="continuationSeparator" w:id="0">
    <w:p w:rsidR="00EF7CC6" w:rsidRDefault="00EF7CC6" w:rsidP="00BE1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CC6" w:rsidRDefault="00EF7CC6" w:rsidP="00BE172C">
      <w:pPr>
        <w:spacing w:after="0" w:line="240" w:lineRule="auto"/>
      </w:pPr>
      <w:r>
        <w:separator/>
      </w:r>
    </w:p>
  </w:footnote>
  <w:footnote w:type="continuationSeparator" w:id="0">
    <w:p w:rsidR="00EF7CC6" w:rsidRDefault="00EF7CC6" w:rsidP="00BE1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453001"/>
      <w:docPartObj>
        <w:docPartGallery w:val="Page Numbers (Top of Page)"/>
        <w:docPartUnique/>
      </w:docPartObj>
    </w:sdtPr>
    <w:sdtEndPr>
      <w:rPr>
        <w:sz w:val="18"/>
        <w:szCs w:val="18"/>
      </w:rPr>
    </w:sdtEndPr>
    <w:sdtContent>
      <w:p w:rsidR="005500D0" w:rsidRPr="00BE172C" w:rsidRDefault="00854C1B">
        <w:pPr>
          <w:pStyle w:val="a7"/>
          <w:jc w:val="center"/>
          <w:rPr>
            <w:sz w:val="18"/>
            <w:szCs w:val="18"/>
          </w:rPr>
        </w:pPr>
        <w:r w:rsidRPr="00BE172C">
          <w:rPr>
            <w:sz w:val="18"/>
            <w:szCs w:val="18"/>
          </w:rPr>
          <w:fldChar w:fldCharType="begin"/>
        </w:r>
        <w:r w:rsidR="005500D0" w:rsidRPr="00BE172C">
          <w:rPr>
            <w:sz w:val="18"/>
            <w:szCs w:val="18"/>
          </w:rPr>
          <w:instrText xml:space="preserve"> PAGE   \* MERGEFORMAT </w:instrText>
        </w:r>
        <w:r w:rsidRPr="00BE172C">
          <w:rPr>
            <w:sz w:val="18"/>
            <w:szCs w:val="18"/>
          </w:rPr>
          <w:fldChar w:fldCharType="separate"/>
        </w:r>
        <w:r w:rsidR="00E17CD2">
          <w:rPr>
            <w:noProof/>
            <w:sz w:val="18"/>
            <w:szCs w:val="18"/>
          </w:rPr>
          <w:t>2</w:t>
        </w:r>
        <w:r w:rsidRPr="00BE172C">
          <w:rPr>
            <w:sz w:val="18"/>
            <w:szCs w:val="18"/>
          </w:rPr>
          <w:fldChar w:fldCharType="end"/>
        </w:r>
      </w:p>
    </w:sdtContent>
  </w:sdt>
  <w:p w:rsidR="005500D0" w:rsidRPr="00BE172C" w:rsidRDefault="005500D0">
    <w:pPr>
      <w:pStyle w:val="a7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61007"/>
    <w:multiLevelType w:val="hybridMultilevel"/>
    <w:tmpl w:val="1764C3AE"/>
    <w:lvl w:ilvl="0" w:tplc="24DC75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92C3323"/>
    <w:multiLevelType w:val="singleLevel"/>
    <w:tmpl w:val="1A940414"/>
    <w:lvl w:ilvl="0">
      <w:start w:val="1"/>
      <w:numFmt w:val="decimal"/>
      <w:lvlText w:val="%1."/>
      <w:legacy w:legacy="1" w:legacySpace="0" w:legacyIndent="23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lvl w:ilvl="0">
        <w:start w:val="1"/>
        <w:numFmt w:val="decimal"/>
        <w:lvlText w:val="%1."/>
        <w:legacy w:legacy="1" w:legacySpace="0" w:legacyIndent="23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2EE4"/>
    <w:rsid w:val="00004129"/>
    <w:rsid w:val="00044C2A"/>
    <w:rsid w:val="00057EB8"/>
    <w:rsid w:val="00094FA2"/>
    <w:rsid w:val="000E51DD"/>
    <w:rsid w:val="001359A7"/>
    <w:rsid w:val="00160E12"/>
    <w:rsid w:val="0017029D"/>
    <w:rsid w:val="00182AFE"/>
    <w:rsid w:val="00223145"/>
    <w:rsid w:val="00274B1E"/>
    <w:rsid w:val="00332594"/>
    <w:rsid w:val="00495280"/>
    <w:rsid w:val="004B7336"/>
    <w:rsid w:val="004E1725"/>
    <w:rsid w:val="004F3880"/>
    <w:rsid w:val="005500D0"/>
    <w:rsid w:val="00616B59"/>
    <w:rsid w:val="00635796"/>
    <w:rsid w:val="00673E1E"/>
    <w:rsid w:val="006F2EBD"/>
    <w:rsid w:val="0070611B"/>
    <w:rsid w:val="007142AF"/>
    <w:rsid w:val="00722AB4"/>
    <w:rsid w:val="00744CA9"/>
    <w:rsid w:val="00761682"/>
    <w:rsid w:val="00854C1B"/>
    <w:rsid w:val="008C2EE4"/>
    <w:rsid w:val="0095646F"/>
    <w:rsid w:val="00964035"/>
    <w:rsid w:val="00984F3A"/>
    <w:rsid w:val="009F6680"/>
    <w:rsid w:val="00A173E0"/>
    <w:rsid w:val="00A43305"/>
    <w:rsid w:val="00B0434A"/>
    <w:rsid w:val="00B45E8D"/>
    <w:rsid w:val="00B45FAA"/>
    <w:rsid w:val="00BA45F5"/>
    <w:rsid w:val="00BE172C"/>
    <w:rsid w:val="00C31702"/>
    <w:rsid w:val="00C43705"/>
    <w:rsid w:val="00C81687"/>
    <w:rsid w:val="00CC2A76"/>
    <w:rsid w:val="00E13129"/>
    <w:rsid w:val="00E17CD2"/>
    <w:rsid w:val="00EA6AA2"/>
    <w:rsid w:val="00EF7CC6"/>
    <w:rsid w:val="00F1645C"/>
    <w:rsid w:val="00F73256"/>
    <w:rsid w:val="00F87C5D"/>
    <w:rsid w:val="00FF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E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8C2E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2E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BE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172C"/>
  </w:style>
  <w:style w:type="paragraph" w:styleId="a9">
    <w:name w:val="footer"/>
    <w:basedOn w:val="a"/>
    <w:link w:val="aa"/>
    <w:uiPriority w:val="99"/>
    <w:semiHidden/>
    <w:unhideWhenUsed/>
    <w:rsid w:val="00BE17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E172C"/>
  </w:style>
  <w:style w:type="paragraph" w:customStyle="1" w:styleId="ConsPlusNormal">
    <w:name w:val="ConsPlusNormal"/>
    <w:rsid w:val="0070611B"/>
    <w:pPr>
      <w:widowControl w:val="0"/>
      <w:autoSpaceDE w:val="0"/>
      <w:autoSpaceDN w:val="0"/>
      <w:spacing w:after="0" w:line="240" w:lineRule="auto"/>
    </w:pPr>
    <w:rPr>
      <w:rFonts w:ascii="Cambria" w:eastAsia="Times New Roman" w:hAnsi="Cambria" w:cs="Cambria"/>
      <w:szCs w:val="20"/>
      <w:lang w:eastAsia="ru-RU"/>
    </w:rPr>
  </w:style>
  <w:style w:type="paragraph" w:styleId="ab">
    <w:name w:val="List Paragraph"/>
    <w:basedOn w:val="a"/>
    <w:uiPriority w:val="34"/>
    <w:qFormat/>
    <w:rsid w:val="004E17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3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92C58E81E3A21D253DC9FD1DF65730837EB627A9B1A57CB851326E31893753511E5EC70G" TargetMode="External"/><Relationship Id="rId13" Type="http://schemas.openxmlformats.org/officeDocument/2006/relationships/hyperlink" Target="consultantplus://offline/ref=ACEEA2E124C45D6B6F0BC66B14C6EAD67A62FF3CF88119795DD1F8FD5D5B32CFF3F2DE05D0FEBB599D85778FC0pF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ACEEA2E124C45D6B6F0BD86602AAB6DF7C6BA630FF8A4D240FDEF2A805046B8DB4FBD45193BAB4C5p9J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CEEA2E124C45D6B6F0BD86602AAB6DF7B6DA935FF88102E0787FEAA02C0pB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CEEA2E124C45D6B6F0BD86602AAB6DF7868A639F186102E0787FEAA02C0p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CEEA2E124C45D6B6F0BD86602AAB6DF7B60A036FF86102E0787FEAA020B349AB3B2D858C9p5J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4</Pages>
  <Words>1837</Words>
  <Characters>10475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2015-07-01T09:42:00Z</dcterms:created>
  <dcterms:modified xsi:type="dcterms:W3CDTF">2017-09-04T10:07:00Z</dcterms:modified>
</cp:coreProperties>
</file>