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DB75A8" w:rsidP="0045233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РАЙОНА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6B6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6B69FB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C803C8" w:rsidRDefault="00C80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C04" w:rsidRDefault="00722C04" w:rsidP="001B394F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</w:t>
      </w:r>
      <w:r w:rsidR="00D27FA8">
        <w:rPr>
          <w:b/>
          <w:color w:val="000000"/>
          <w:sz w:val="28"/>
          <w:szCs w:val="28"/>
        </w:rPr>
        <w:t>41</w:t>
      </w:r>
    </w:p>
    <w:p w:rsidR="00C803C8" w:rsidRDefault="00C803C8" w:rsidP="00722C04">
      <w:pPr>
        <w:jc w:val="center"/>
        <w:rPr>
          <w:b/>
          <w:color w:val="000000"/>
          <w:sz w:val="28"/>
          <w:szCs w:val="28"/>
        </w:rPr>
      </w:pPr>
    </w:p>
    <w:p w:rsidR="00722C04" w:rsidRDefault="00722C04" w:rsidP="001B394F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9128B5"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Тужинского муниципального района от </w:t>
      </w:r>
      <w:r w:rsidR="009128B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128B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128B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128B5">
        <w:rPr>
          <w:sz w:val="28"/>
          <w:szCs w:val="28"/>
        </w:rPr>
        <w:t>89</w:t>
      </w:r>
      <w:r>
        <w:rPr>
          <w:sz w:val="28"/>
          <w:szCs w:val="28"/>
        </w:rPr>
        <w:t xml:space="preserve"> «О разработке, реализации </w:t>
      </w:r>
      <w:r w:rsidR="00B17CE1">
        <w:rPr>
          <w:sz w:val="28"/>
          <w:szCs w:val="28"/>
        </w:rPr>
        <w:br/>
      </w:r>
      <w:r>
        <w:rPr>
          <w:sz w:val="28"/>
          <w:szCs w:val="28"/>
        </w:rPr>
        <w:t>и оценке эффективности реализации муниципальных программ Тужинского муниципального района»,  администрация Ту</w:t>
      </w:r>
      <w:r w:rsidR="00600E69">
        <w:rPr>
          <w:sz w:val="28"/>
          <w:szCs w:val="28"/>
        </w:rPr>
        <w:t xml:space="preserve">жинского муниципального района </w:t>
      </w:r>
      <w:r>
        <w:rPr>
          <w:sz w:val="28"/>
          <w:szCs w:val="28"/>
        </w:rPr>
        <w:t>ПОСТАНОВЛЯЕТ:</w:t>
      </w:r>
    </w:p>
    <w:p w:rsidR="00D70D41" w:rsidRDefault="00722C04" w:rsidP="001B394F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D70D41">
        <w:rPr>
          <w:szCs w:val="28"/>
        </w:rPr>
        <w:t>Внести в постановление администрации Тужинского муниципального района от 11.10.2013 № 541, которым утверждена муниципальная программа «Развитие жилищного строительства» на 2014-2016 годы (далее – Программа), следующие изменения:</w:t>
      </w:r>
    </w:p>
    <w:p w:rsidR="00A90916" w:rsidRDefault="00D70D41" w:rsidP="001B394F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A90916">
        <w:rPr>
          <w:szCs w:val="28"/>
        </w:rPr>
        <w:t>Название постановления администрации Тужинского муниципального района от 11.10.2013 № 541 «Об утверждении муниципальной программы Тужинского муниципального района «Развитие жилищного строительства» на 2014-2016 годы (далее - Постановление) изложить в следующей редакции:</w:t>
      </w:r>
    </w:p>
    <w:p w:rsidR="00A90916" w:rsidRDefault="00A90916" w:rsidP="001B394F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«Об утверждении муниципальной программы Тужинского муниципального района «Развитие жилищного строительства» на 2014-2019 годы»</w:t>
      </w:r>
      <w:r w:rsidR="005F480F">
        <w:rPr>
          <w:szCs w:val="28"/>
        </w:rPr>
        <w:t>.</w:t>
      </w:r>
    </w:p>
    <w:p w:rsidR="00A90916" w:rsidRDefault="00A90916" w:rsidP="001B394F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1.2. Пункт 1 Постановления изложить в следующей редакции:</w:t>
      </w:r>
    </w:p>
    <w:p w:rsidR="004139F2" w:rsidRDefault="00A90916" w:rsidP="001B394F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«1. Утвердить</w:t>
      </w:r>
      <w:r w:rsidR="004139F2">
        <w:rPr>
          <w:szCs w:val="28"/>
        </w:rPr>
        <w:t xml:space="preserve"> муниципальную программу Тужинского муниципального района «Развитие жилищного строительства» на 2014-2019 годы в новой редакции. Прилагается</w:t>
      </w:r>
      <w:r>
        <w:rPr>
          <w:szCs w:val="28"/>
        </w:rPr>
        <w:t>».</w:t>
      </w:r>
    </w:p>
    <w:p w:rsidR="00722C04" w:rsidRDefault="00722C04" w:rsidP="001B394F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90916" w:rsidRDefault="00A90916" w:rsidP="001B394F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Контроль за исполнением постановления оставляю за собой.</w:t>
      </w:r>
    </w:p>
    <w:p w:rsidR="00722C04" w:rsidRDefault="00722C04" w:rsidP="00CA459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CA4596" w:rsidRDefault="00CA4596" w:rsidP="00CA459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CA4596" w:rsidRDefault="00CA4596" w:rsidP="00CA4596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181386" w:rsidRDefault="00181386" w:rsidP="001813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722C0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722C04">
        <w:rPr>
          <w:color w:val="000000"/>
          <w:sz w:val="28"/>
          <w:szCs w:val="28"/>
        </w:rPr>
        <w:t>Тужинского</w:t>
      </w:r>
    </w:p>
    <w:p w:rsidR="005F480F" w:rsidRDefault="00CA4596" w:rsidP="00600E69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181386">
        <w:rPr>
          <w:color w:val="000000"/>
          <w:sz w:val="28"/>
          <w:szCs w:val="28"/>
        </w:rPr>
        <w:t>Л</w:t>
      </w:r>
      <w:r w:rsidR="00722C04">
        <w:rPr>
          <w:color w:val="000000"/>
          <w:sz w:val="28"/>
          <w:szCs w:val="28"/>
        </w:rPr>
        <w:t xml:space="preserve">.В. </w:t>
      </w:r>
      <w:r w:rsidR="00181386">
        <w:rPr>
          <w:color w:val="000000"/>
          <w:sz w:val="28"/>
          <w:szCs w:val="28"/>
        </w:rPr>
        <w:t>Бледных</w:t>
      </w: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600E69">
      <w:pPr>
        <w:spacing w:after="120"/>
        <w:jc w:val="both"/>
        <w:rPr>
          <w:color w:val="000000"/>
          <w:sz w:val="28"/>
          <w:szCs w:val="28"/>
        </w:rPr>
      </w:pPr>
    </w:p>
    <w:p w:rsidR="00600E69" w:rsidRDefault="00600E69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00E69" w:rsidRDefault="00600E69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A4596" w:rsidRDefault="00CA4596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00E69" w:rsidRDefault="00600E69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28DA" w:rsidRDefault="00A228DA" w:rsidP="00CA459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8DA" w:rsidRDefault="00A228DA" w:rsidP="00CA459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Default="00312850" w:rsidP="00CA459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УТВЕРЖДЕНА</w:t>
      </w:r>
    </w:p>
    <w:p w:rsidR="00312850" w:rsidRPr="00EF7198" w:rsidRDefault="00312850" w:rsidP="00CA4596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CA4596" w:rsidP="00CA459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</w:t>
      </w:r>
      <w:r w:rsidR="00312850" w:rsidRPr="00EF719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50" w:rsidRPr="00EF7198">
        <w:rPr>
          <w:rFonts w:ascii="Times New Roman" w:hAnsi="Times New Roman" w:cs="Times New Roman"/>
          <w:sz w:val="28"/>
          <w:szCs w:val="28"/>
        </w:rPr>
        <w:t>администр</w:t>
      </w:r>
      <w:r w:rsidR="00312850" w:rsidRPr="00EF7198">
        <w:rPr>
          <w:rFonts w:ascii="Times New Roman" w:hAnsi="Times New Roman" w:cs="Times New Roman"/>
          <w:sz w:val="28"/>
          <w:szCs w:val="28"/>
        </w:rPr>
        <w:t>а</w:t>
      </w:r>
      <w:r w:rsidR="00312850" w:rsidRPr="00EF7198">
        <w:rPr>
          <w:rFonts w:ascii="Times New Roman" w:hAnsi="Times New Roman" w:cs="Times New Roman"/>
          <w:sz w:val="28"/>
          <w:szCs w:val="28"/>
        </w:rPr>
        <w:t>ции</w:t>
      </w:r>
    </w:p>
    <w:p w:rsidR="00312850" w:rsidRPr="00EF7198" w:rsidRDefault="002D559E" w:rsidP="00CA459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</w:t>
      </w:r>
      <w:r w:rsidR="00CA45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2850" w:rsidRPr="00EF7198">
        <w:rPr>
          <w:rFonts w:ascii="Times New Roman" w:hAnsi="Times New Roman" w:cs="Times New Roman"/>
          <w:sz w:val="28"/>
          <w:szCs w:val="28"/>
        </w:rPr>
        <w:t>ра</w:t>
      </w:r>
      <w:r w:rsidR="00312850" w:rsidRPr="00EF7198">
        <w:rPr>
          <w:rFonts w:ascii="Times New Roman" w:hAnsi="Times New Roman" w:cs="Times New Roman"/>
          <w:sz w:val="28"/>
          <w:szCs w:val="28"/>
        </w:rPr>
        <w:t>й</w:t>
      </w:r>
      <w:r w:rsidR="00312850" w:rsidRPr="00EF7198">
        <w:rPr>
          <w:rFonts w:ascii="Times New Roman" w:hAnsi="Times New Roman" w:cs="Times New Roman"/>
          <w:sz w:val="28"/>
          <w:szCs w:val="28"/>
        </w:rPr>
        <w:t>она</w:t>
      </w:r>
    </w:p>
    <w:p w:rsidR="00312850" w:rsidRPr="00EF7198" w:rsidRDefault="00312850" w:rsidP="00CA4596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6B69FB">
        <w:rPr>
          <w:rFonts w:ascii="Times New Roman" w:hAnsi="Times New Roman" w:cs="Times New Roman"/>
          <w:sz w:val="28"/>
          <w:szCs w:val="28"/>
        </w:rPr>
        <w:t>13.09.2019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6B69FB">
        <w:rPr>
          <w:rFonts w:ascii="Times New Roman" w:hAnsi="Times New Roman" w:cs="Times New Roman"/>
          <w:sz w:val="28"/>
          <w:szCs w:val="28"/>
        </w:rPr>
        <w:t>292</w:t>
      </w:r>
      <w:bookmarkStart w:id="0" w:name="_GoBack"/>
      <w:bookmarkEnd w:id="0"/>
    </w:p>
    <w:p w:rsidR="00312850" w:rsidRDefault="00312850" w:rsidP="00CA4596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 xml:space="preserve">МУНИЦИПАЛЬНАЯ  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ПРОГРАММА</w:t>
      </w:r>
      <w:r w:rsidR="00DE218A" w:rsidRPr="00DE218A"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«РАЗВИТИЕ  ЖИЛИЩНОГО СТРОИТЕЛЬСТВА</w:t>
      </w:r>
      <w:r w:rsidR="00DE218A">
        <w:rPr>
          <w:rFonts w:ascii="Times New Roman" w:hAnsi="Times New Roman" w:cs="Times New Roman"/>
          <w:sz w:val="24"/>
          <w:szCs w:val="24"/>
        </w:rPr>
        <w:t>»</w:t>
      </w:r>
    </w:p>
    <w:p w:rsidR="00312850" w:rsidRPr="00DE218A" w:rsidRDefault="00CC1463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12850" w:rsidRPr="00DE218A">
        <w:rPr>
          <w:rFonts w:ascii="Times New Roman" w:hAnsi="Times New Roman" w:cs="Times New Roman"/>
          <w:sz w:val="24"/>
          <w:szCs w:val="24"/>
        </w:rPr>
        <w:t>201</w:t>
      </w:r>
      <w:r w:rsidR="00391C12" w:rsidRPr="00DE218A">
        <w:rPr>
          <w:rFonts w:ascii="Times New Roman" w:hAnsi="Times New Roman" w:cs="Times New Roman"/>
          <w:sz w:val="24"/>
          <w:szCs w:val="24"/>
        </w:rPr>
        <w:t>4</w:t>
      </w:r>
      <w:r w:rsidR="00312850" w:rsidRPr="00DE218A">
        <w:rPr>
          <w:rFonts w:ascii="Times New Roman" w:hAnsi="Times New Roman" w:cs="Times New Roman"/>
          <w:sz w:val="24"/>
          <w:szCs w:val="24"/>
        </w:rPr>
        <w:t>-201</w:t>
      </w:r>
      <w:r w:rsidR="002D0E12">
        <w:rPr>
          <w:rFonts w:ascii="Times New Roman" w:hAnsi="Times New Roman" w:cs="Times New Roman"/>
          <w:sz w:val="24"/>
          <w:szCs w:val="24"/>
        </w:rPr>
        <w:t>9</w:t>
      </w:r>
      <w:r w:rsidR="00312850" w:rsidRPr="00DE218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1463" w:rsidRDefault="00CC1463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1463" w:rsidRDefault="00CC1463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EF7198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12850" w:rsidRPr="00EF7198" w:rsidRDefault="00A228DA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A40CB">
        <w:rPr>
          <w:rFonts w:ascii="Times New Roman" w:hAnsi="Times New Roman" w:cs="Times New Roman"/>
          <w:b/>
          <w:sz w:val="24"/>
          <w:szCs w:val="24"/>
        </w:rPr>
        <w:t>рограммыТужинского муниципального района</w:t>
      </w:r>
    </w:p>
    <w:p w:rsidR="00312850" w:rsidRPr="00EF7198" w:rsidRDefault="00A228DA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2850" w:rsidRPr="00EF7198">
        <w:rPr>
          <w:rFonts w:ascii="Times New Roman" w:hAnsi="Times New Roman" w:cs="Times New Roman"/>
          <w:b/>
          <w:sz w:val="24"/>
          <w:szCs w:val="24"/>
        </w:rPr>
        <w:t>Развитие жилищного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>на 201</w:t>
      </w:r>
      <w:r w:rsidR="00391C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2D0E12">
        <w:rPr>
          <w:rFonts w:ascii="Times New Roman" w:hAnsi="Times New Roman" w:cs="Times New Roman"/>
          <w:b/>
          <w:sz w:val="24"/>
          <w:szCs w:val="24"/>
        </w:rPr>
        <w:t>9</w:t>
      </w:r>
      <w:r w:rsidRPr="00EF71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312850" w:rsidRPr="00E245C1" w:rsidTr="00B41F8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9F239E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</w:t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Тужинского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312850" w:rsidRPr="00E245C1" w:rsidTr="00B41F8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12850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850" w:rsidRPr="00E245C1" w:rsidRDefault="003D39ED" w:rsidP="00C26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Пачинского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Ныровского,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Грековского</w:t>
            </w:r>
            <w:r w:rsidR="00C26B2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3D39ED" w:rsidRPr="00E245C1" w:rsidTr="00B41F8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Pr="00E245C1" w:rsidRDefault="00DE218A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18A" w:rsidRPr="00E245C1" w:rsidTr="00B41F8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Default="00DE218A" w:rsidP="009F23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Pr="00AA263E" w:rsidRDefault="00302B98" w:rsidP="00AA263E">
            <w:r>
              <w:t>отсутствуют</w:t>
            </w:r>
          </w:p>
        </w:tc>
      </w:tr>
      <w:tr w:rsidR="00312850" w:rsidRPr="00E245C1" w:rsidTr="00B41F8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0A40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A40CB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3E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Создание   условий    для    развития    жилищного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   в   районе,   увеличение   объемов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жилищного строительства</w:t>
            </w:r>
          </w:p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50" w:rsidRPr="00E245C1" w:rsidTr="00B41F8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AA548C" w:rsidP="00B41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образованиями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t xml:space="preserve">й документации в соответствии 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строительным кодексом Российской Федерации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48C" w:rsidRDefault="00AA548C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автоматизированной  информационной 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мы обеспечения градостроительной деятельности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2B6" w:rsidRDefault="00AA548C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новых земельных участков в целях строительства жилья эконом класса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850" w:rsidRPr="00E245C1" w:rsidRDefault="00AA548C" w:rsidP="00A228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46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обеспечения  градостроительной  деятельности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850" w:rsidRPr="00E245C1" w:rsidTr="00B41F80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2B6" w:rsidRPr="00E245C1" w:rsidRDefault="00312850" w:rsidP="009F23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объем ввода жилья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 тыс.кв.м;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общая площадь жилых помещений, приходящаяся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нем на 1 жителя, введенная в действие за год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2850" w:rsidRPr="00E245C1" w:rsidTr="00B41F8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2D0E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D0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4D6A">
              <w:rPr>
                <w:rFonts w:ascii="Times New Roman" w:hAnsi="Times New Roman" w:cs="Times New Roman"/>
                <w:sz w:val="24"/>
                <w:szCs w:val="24"/>
              </w:rPr>
              <w:t>,разделение на этапы не предусмотрено</w:t>
            </w:r>
          </w:p>
        </w:tc>
      </w:tr>
      <w:tr w:rsidR="00312850" w:rsidRPr="00E245C1" w:rsidTr="00B41F80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9D4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="009D42E5">
              <w:rPr>
                <w:rFonts w:ascii="Times New Roman" w:hAnsi="Times New Roman" w:cs="Times New Roman"/>
                <w:sz w:val="24"/>
                <w:szCs w:val="24"/>
              </w:rPr>
              <w:t>финансового обе</w:t>
            </w:r>
            <w:r w:rsidR="009D4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2E5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FC" w:rsidRDefault="00312850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 объем  финансирования  Программы   сост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="009D42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2D0E12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  </w:t>
            </w:r>
          </w:p>
          <w:p w:rsidR="000874A7" w:rsidRDefault="003A4BFC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бюджет-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6056,73676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07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  бюджет   -   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5173,63188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(привлекаются по согласованию);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07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юджеты поселений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1056,88496</w:t>
            </w:r>
            <w:r w:rsidR="002D0E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. рублей (привлекаю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сяпо согласованию)  </w:t>
            </w:r>
          </w:p>
          <w:p w:rsidR="00A219A1" w:rsidRDefault="000874A7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12850" w:rsidRPr="00E245C1" w:rsidRDefault="00A219A1" w:rsidP="00724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финансирования- </w:t>
            </w:r>
            <w:r w:rsidR="002D0E12" w:rsidRPr="002D0E12">
              <w:rPr>
                <w:rFonts w:ascii="Times New Roman" w:hAnsi="Times New Roman" w:cs="Times New Roman"/>
                <w:sz w:val="24"/>
                <w:szCs w:val="24"/>
              </w:rPr>
              <w:t>107530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12850" w:rsidRPr="00E245C1" w:rsidTr="00B41F80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9F239E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9E" w:rsidRDefault="000962B6" w:rsidP="009F23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0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году ожидается: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е общего годового объема ввода жилья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общей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жилых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щейся в среднем на 1 жителя, введенной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за год, до </w:t>
            </w:r>
            <w:r w:rsidR="000B01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4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метра на человека; </w:t>
            </w:r>
          </w:p>
          <w:p w:rsidR="00312850" w:rsidRPr="00E245C1" w:rsidRDefault="00302B98" w:rsidP="009F23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АИС 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39E" w:rsidRDefault="009F239E" w:rsidP="003D3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F57744" w:rsidRDefault="003D39ED" w:rsidP="003D3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муниципальной программы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, в том </w:t>
      </w:r>
      <w:r w:rsidR="009F239E">
        <w:rPr>
          <w:rFonts w:ascii="Times New Roman" w:hAnsi="Times New Roman" w:cs="Times New Roman"/>
          <w:b/>
          <w:sz w:val="24"/>
          <w:szCs w:val="24"/>
        </w:rPr>
        <w:br/>
      </w:r>
      <w:r w:rsidR="00F57744">
        <w:rPr>
          <w:rFonts w:ascii="Times New Roman" w:hAnsi="Times New Roman" w:cs="Times New Roman"/>
          <w:b/>
          <w:sz w:val="24"/>
          <w:szCs w:val="24"/>
        </w:rPr>
        <w:t>чи</w:t>
      </w:r>
      <w:r w:rsidR="00F57744">
        <w:rPr>
          <w:rFonts w:ascii="Times New Roman" w:hAnsi="Times New Roman" w:cs="Times New Roman"/>
          <w:b/>
          <w:sz w:val="24"/>
          <w:szCs w:val="24"/>
        </w:rPr>
        <w:t>с</w:t>
      </w:r>
      <w:r w:rsidR="009F239E">
        <w:rPr>
          <w:rFonts w:ascii="Times New Roman" w:hAnsi="Times New Roman" w:cs="Times New Roman"/>
          <w:b/>
          <w:sz w:val="24"/>
          <w:szCs w:val="24"/>
        </w:rPr>
        <w:t xml:space="preserve">ле формулировки </w:t>
      </w:r>
      <w:r w:rsidR="00F57744">
        <w:rPr>
          <w:rFonts w:ascii="Times New Roman" w:hAnsi="Times New Roman" w:cs="Times New Roman"/>
          <w:b/>
          <w:sz w:val="24"/>
          <w:szCs w:val="24"/>
        </w:rPr>
        <w:t>основных проблем в указанной сфере и прогноз ее развития»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Необходимость обеспечения населения доступным (с точки зрения стоимости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и ср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 xml:space="preserve">для Кировской области, в том числе и для </w:t>
      </w:r>
      <w:r w:rsidR="00D5774D"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очереди на улучшение ж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 xml:space="preserve">лищных условий в </w:t>
      </w:r>
      <w:r w:rsidR="00D5774D">
        <w:rPr>
          <w:rFonts w:ascii="Times New Roman" w:hAnsi="Times New Roman" w:cs="Times New Roman"/>
          <w:sz w:val="24"/>
          <w:szCs w:val="24"/>
        </w:rPr>
        <w:t>Тужинском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районе состоит </w:t>
      </w:r>
      <w:r w:rsidR="00364DC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364DC6">
        <w:rPr>
          <w:rFonts w:ascii="Times New Roman" w:hAnsi="Times New Roman" w:cs="Times New Roman"/>
          <w:sz w:val="24"/>
          <w:szCs w:val="24"/>
        </w:rPr>
        <w:t>ей</w:t>
      </w:r>
      <w:r w:rsidRPr="00E245C1">
        <w:rPr>
          <w:rFonts w:ascii="Times New Roman" w:hAnsi="Times New Roman" w:cs="Times New Roman"/>
          <w:sz w:val="24"/>
          <w:szCs w:val="24"/>
        </w:rPr>
        <w:t xml:space="preserve">, из них - </w:t>
      </w:r>
      <w:r w:rsidR="00364DC6">
        <w:rPr>
          <w:rFonts w:ascii="Times New Roman" w:hAnsi="Times New Roman" w:cs="Times New Roman"/>
          <w:sz w:val="24"/>
          <w:szCs w:val="24"/>
        </w:rPr>
        <w:t>105</w:t>
      </w:r>
      <w:r w:rsidR="009F239E">
        <w:rPr>
          <w:rFonts w:ascii="Times New Roman" w:hAnsi="Times New Roman" w:cs="Times New Roman"/>
          <w:sz w:val="24"/>
          <w:szCs w:val="24"/>
        </w:rPr>
        <w:t xml:space="preserve">семей в пгт </w:t>
      </w:r>
      <w:r w:rsidR="00D5774D">
        <w:rPr>
          <w:rFonts w:ascii="Times New Roman" w:hAnsi="Times New Roman" w:cs="Times New Roman"/>
          <w:sz w:val="24"/>
          <w:szCs w:val="24"/>
        </w:rPr>
        <w:t>Тужа</w:t>
      </w:r>
      <w:r w:rsidRPr="00E245C1">
        <w:rPr>
          <w:rFonts w:ascii="Times New Roman" w:hAnsi="Times New Roman" w:cs="Times New Roman"/>
          <w:sz w:val="24"/>
          <w:szCs w:val="24"/>
        </w:rPr>
        <w:t>. Только для обеспечения потребностей очередников району необходимо более</w:t>
      </w:r>
      <w:r w:rsidR="00364D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4DC6">
        <w:rPr>
          <w:rFonts w:ascii="Times New Roman" w:hAnsi="Times New Roman" w:cs="Times New Roman"/>
          <w:sz w:val="24"/>
          <w:szCs w:val="24"/>
        </w:rPr>
        <w:t>5</w:t>
      </w:r>
      <w:r w:rsidR="009F239E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тыс. кв. ме</w:t>
      </w:r>
      <w:r w:rsidRPr="00E245C1">
        <w:rPr>
          <w:rFonts w:ascii="Times New Roman" w:hAnsi="Times New Roman" w:cs="Times New Roman"/>
          <w:sz w:val="24"/>
          <w:szCs w:val="24"/>
        </w:rPr>
        <w:t>т</w:t>
      </w:r>
      <w:r w:rsidRPr="00E245C1">
        <w:rPr>
          <w:rFonts w:ascii="Times New Roman" w:hAnsi="Times New Roman" w:cs="Times New Roman"/>
          <w:sz w:val="24"/>
          <w:szCs w:val="24"/>
        </w:rPr>
        <w:t>ров жилья.</w:t>
      </w:r>
    </w:p>
    <w:p w:rsidR="00D5774D" w:rsidRPr="00E245C1" w:rsidRDefault="00D5774D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Тужинский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район сохран</w:t>
      </w:r>
      <w:r w:rsidR="00312850">
        <w:rPr>
          <w:rFonts w:ascii="Times New Roman" w:hAnsi="Times New Roman" w:cs="Times New Roman"/>
          <w:sz w:val="24"/>
          <w:szCs w:val="24"/>
        </w:rPr>
        <w:t>яет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положительную тенденцию по вводу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ввода жилья индивидуальными застройщиками</w:t>
      </w:r>
      <w:r w:rsidR="00436EFB">
        <w:rPr>
          <w:rFonts w:ascii="Times New Roman" w:hAnsi="Times New Roman" w:cs="Times New Roman"/>
          <w:sz w:val="24"/>
          <w:szCs w:val="24"/>
        </w:rPr>
        <w:t>,о чем свидетельствуют данные приведе</w:t>
      </w:r>
      <w:r w:rsidR="00436EFB">
        <w:rPr>
          <w:rFonts w:ascii="Times New Roman" w:hAnsi="Times New Roman" w:cs="Times New Roman"/>
          <w:sz w:val="24"/>
          <w:szCs w:val="24"/>
        </w:rPr>
        <w:t>н</w:t>
      </w:r>
      <w:r w:rsidR="00436EFB">
        <w:rPr>
          <w:rFonts w:ascii="Times New Roman" w:hAnsi="Times New Roman" w:cs="Times New Roman"/>
          <w:sz w:val="24"/>
          <w:szCs w:val="24"/>
        </w:rPr>
        <w:t>ные в таблице №1</w:t>
      </w:r>
    </w:p>
    <w:p w:rsidR="00312850" w:rsidRPr="00E245C1" w:rsidRDefault="00312850" w:rsidP="0031285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Таблица 1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430"/>
        <w:gridCol w:w="1276"/>
        <w:gridCol w:w="1276"/>
        <w:gridCol w:w="1275"/>
      </w:tblGrid>
      <w:tr w:rsidR="00436EFB" w:rsidRPr="00E245C1" w:rsidTr="00436EFB">
        <w:trPr>
          <w:cantSplit/>
          <w:trHeight w:val="276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B" w:rsidRPr="00E245C1" w:rsidRDefault="00436EFB">
            <w:r>
              <w:t>Годы</w:t>
            </w:r>
          </w:p>
        </w:tc>
      </w:tr>
      <w:tr w:rsidR="00436EFB" w:rsidRPr="00E245C1" w:rsidTr="00436EFB"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6EFB" w:rsidRPr="00E245C1" w:rsidTr="00436EFB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жилья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EFB" w:rsidRDefault="00312850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Вместе с тем эти объемы не соответствуют потребностям жителей района. Спрос превышает предложение.</w:t>
      </w:r>
      <w:r w:rsidR="00436EFB">
        <w:rPr>
          <w:rFonts w:ascii="Times New Roman" w:hAnsi="Times New Roman" w:cs="Times New Roman"/>
          <w:sz w:val="24"/>
          <w:szCs w:val="24"/>
        </w:rPr>
        <w:t xml:space="preserve"> Большую роль в предоставлении земельных участков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="00436EFB">
        <w:rPr>
          <w:rFonts w:ascii="Times New Roman" w:hAnsi="Times New Roman" w:cs="Times New Roman"/>
          <w:sz w:val="24"/>
          <w:szCs w:val="24"/>
        </w:rPr>
        <w:t>для строительства сыграл</w:t>
      </w:r>
      <w:r w:rsidR="009F239E">
        <w:rPr>
          <w:rFonts w:ascii="Times New Roman" w:hAnsi="Times New Roman" w:cs="Times New Roman"/>
          <w:sz w:val="24"/>
          <w:szCs w:val="24"/>
        </w:rPr>
        <w:t xml:space="preserve"> проект планировки микрорайона </w:t>
      </w:r>
      <w:r w:rsidR="00436EFB">
        <w:rPr>
          <w:rFonts w:ascii="Times New Roman" w:hAnsi="Times New Roman" w:cs="Times New Roman"/>
          <w:sz w:val="24"/>
          <w:szCs w:val="24"/>
        </w:rPr>
        <w:t xml:space="preserve">улицы Энтузиастов.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="00436EFB">
        <w:rPr>
          <w:rFonts w:ascii="Times New Roman" w:hAnsi="Times New Roman" w:cs="Times New Roman"/>
          <w:sz w:val="24"/>
          <w:szCs w:val="24"/>
        </w:rPr>
        <w:t>На да</w:t>
      </w:r>
      <w:r w:rsidR="00436EFB">
        <w:rPr>
          <w:rFonts w:ascii="Times New Roman" w:hAnsi="Times New Roman" w:cs="Times New Roman"/>
          <w:sz w:val="24"/>
          <w:szCs w:val="24"/>
        </w:rPr>
        <w:t>н</w:t>
      </w:r>
      <w:r w:rsidR="00436EFB">
        <w:rPr>
          <w:rFonts w:ascii="Times New Roman" w:hAnsi="Times New Roman" w:cs="Times New Roman"/>
          <w:sz w:val="24"/>
          <w:szCs w:val="24"/>
        </w:rPr>
        <w:t>ный момент все земельные участки распределены. Сдерживает темпы застройки отсутствие инженерной инфраструктуры. Для дальней</w:t>
      </w:r>
      <w:r w:rsidR="00F57744">
        <w:rPr>
          <w:rFonts w:ascii="Times New Roman" w:hAnsi="Times New Roman" w:cs="Times New Roman"/>
          <w:sz w:val="24"/>
          <w:szCs w:val="24"/>
        </w:rPr>
        <w:t>ш</w:t>
      </w:r>
      <w:r w:rsidR="00436EFB">
        <w:rPr>
          <w:rFonts w:ascii="Times New Roman" w:hAnsi="Times New Roman" w:cs="Times New Roman"/>
          <w:sz w:val="24"/>
          <w:szCs w:val="24"/>
        </w:rPr>
        <w:t xml:space="preserve">его развития жилищного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="00436EFB">
        <w:rPr>
          <w:rFonts w:ascii="Times New Roman" w:hAnsi="Times New Roman" w:cs="Times New Roman"/>
          <w:sz w:val="24"/>
          <w:szCs w:val="24"/>
        </w:rPr>
        <w:t>строительст</w:t>
      </w:r>
      <w:r w:rsidR="009F239E">
        <w:rPr>
          <w:rFonts w:ascii="Times New Roman" w:hAnsi="Times New Roman" w:cs="Times New Roman"/>
          <w:sz w:val="24"/>
          <w:szCs w:val="24"/>
        </w:rPr>
        <w:t xml:space="preserve">ва требуется проект планировки </w:t>
      </w:r>
      <w:r w:rsidR="00436EFB">
        <w:rPr>
          <w:rFonts w:ascii="Times New Roman" w:hAnsi="Times New Roman" w:cs="Times New Roman"/>
          <w:sz w:val="24"/>
          <w:szCs w:val="24"/>
        </w:rPr>
        <w:t xml:space="preserve">с проектом межевания для микрорайона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="00436EFB">
        <w:rPr>
          <w:rFonts w:ascii="Times New Roman" w:hAnsi="Times New Roman" w:cs="Times New Roman"/>
          <w:sz w:val="24"/>
          <w:szCs w:val="24"/>
        </w:rPr>
        <w:t>улицы В</w:t>
      </w:r>
      <w:r w:rsidR="00436EFB">
        <w:rPr>
          <w:rFonts w:ascii="Times New Roman" w:hAnsi="Times New Roman" w:cs="Times New Roman"/>
          <w:sz w:val="24"/>
          <w:szCs w:val="24"/>
        </w:rPr>
        <w:t>е</w:t>
      </w:r>
      <w:r w:rsidR="00436EFB">
        <w:rPr>
          <w:rFonts w:ascii="Times New Roman" w:hAnsi="Times New Roman" w:cs="Times New Roman"/>
          <w:sz w:val="24"/>
          <w:szCs w:val="24"/>
        </w:rPr>
        <w:t>сенней.</w:t>
      </w:r>
    </w:p>
    <w:p w:rsidR="00312850" w:rsidRPr="00E245C1" w:rsidRDefault="00312850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По причине недостаточного ввода жилья наблюдается рост цен на жилищном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 xml:space="preserve">рынке, средняя цена жилья в </w:t>
      </w:r>
      <w:r>
        <w:rPr>
          <w:rFonts w:ascii="Times New Roman" w:hAnsi="Times New Roman" w:cs="Times New Roman"/>
          <w:sz w:val="24"/>
          <w:szCs w:val="24"/>
        </w:rPr>
        <w:t xml:space="preserve">районном  центре </w:t>
      </w:r>
      <w:r w:rsidR="00F7352A">
        <w:rPr>
          <w:rFonts w:ascii="Times New Roman" w:hAnsi="Times New Roman" w:cs="Times New Roman"/>
          <w:sz w:val="24"/>
          <w:szCs w:val="24"/>
        </w:rPr>
        <w:t xml:space="preserve"> составляет более 24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тыс. руб. за 1 кв. метр.</w:t>
      </w:r>
    </w:p>
    <w:p w:rsidR="00312850" w:rsidRPr="00E245C1" w:rsidRDefault="00312850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С 2008 года в районе идет разработка градостроительной документации,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 xml:space="preserve">разработаны и утверждены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239E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="009F239E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E245C1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F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</w:t>
      </w:r>
      <w:r w:rsidR="009F239E">
        <w:rPr>
          <w:rFonts w:ascii="Times New Roman" w:hAnsi="Times New Roman" w:cs="Times New Roman"/>
          <w:sz w:val="24"/>
          <w:szCs w:val="24"/>
        </w:rPr>
        <w:t>ления, разработана и</w:t>
      </w:r>
      <w:r>
        <w:rPr>
          <w:rFonts w:ascii="Times New Roman" w:hAnsi="Times New Roman" w:cs="Times New Roman"/>
          <w:sz w:val="24"/>
          <w:szCs w:val="24"/>
        </w:rPr>
        <w:t xml:space="preserve"> утверждена Схема терри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ториального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C641E6">
        <w:rPr>
          <w:rFonts w:ascii="Times New Roman" w:hAnsi="Times New Roman" w:cs="Times New Roman"/>
          <w:sz w:val="24"/>
          <w:szCs w:val="24"/>
        </w:rPr>
        <w:t>Тужи</w:t>
      </w:r>
      <w:r w:rsidR="00C641E6">
        <w:rPr>
          <w:rFonts w:ascii="Times New Roman" w:hAnsi="Times New Roman" w:cs="Times New Roman"/>
          <w:sz w:val="24"/>
          <w:szCs w:val="24"/>
        </w:rPr>
        <w:t>н</w:t>
      </w:r>
      <w:r w:rsidR="00C641E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направлено 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открытост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решений,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сроков и порядка исходно-разрешительной системы землепользования,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форм пр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доставления прав на землю в виде покупки, аренды, пользования.</w:t>
      </w:r>
    </w:p>
    <w:p w:rsidR="00312850" w:rsidRDefault="00312850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45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239E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="009F239E">
        <w:rPr>
          <w:rFonts w:ascii="Times New Roman" w:hAnsi="Times New Roman" w:cs="Times New Roman"/>
          <w:sz w:val="24"/>
          <w:szCs w:val="24"/>
        </w:rPr>
        <w:t>ан генеральный</w:t>
      </w:r>
      <w:r w:rsidR="00C641E6">
        <w:rPr>
          <w:rFonts w:ascii="Times New Roman" w:hAnsi="Times New Roman" w:cs="Times New Roman"/>
          <w:sz w:val="24"/>
          <w:szCs w:val="24"/>
        </w:rPr>
        <w:t xml:space="preserve"> план Тужинского</w:t>
      </w:r>
      <w:r w:rsidR="009F239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9F239E">
        <w:rPr>
          <w:rFonts w:ascii="Times New Roman" w:hAnsi="Times New Roman" w:cs="Times New Roman"/>
          <w:sz w:val="24"/>
          <w:szCs w:val="24"/>
        </w:rPr>
        <w:br/>
        <w:t>и</w:t>
      </w:r>
      <w:r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239E">
        <w:rPr>
          <w:rFonts w:ascii="Times New Roman" w:hAnsi="Times New Roman" w:cs="Times New Roman"/>
          <w:sz w:val="24"/>
          <w:szCs w:val="24"/>
        </w:rPr>
        <w:t xml:space="preserve">сены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ранее разработанные и утвержденные  правила землепользования </w:t>
      </w:r>
      <w:r w:rsidR="009F239E">
        <w:rPr>
          <w:rFonts w:ascii="Times New Roman" w:hAnsi="Times New Roman" w:cs="Times New Roman"/>
          <w:sz w:val="24"/>
          <w:szCs w:val="24"/>
        </w:rPr>
        <w:br/>
        <w:t xml:space="preserve">и застройки всех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="00FB7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Требуется разработк</w:t>
      </w:r>
      <w:r w:rsidR="009F239E">
        <w:rPr>
          <w:rFonts w:ascii="Times New Roman" w:hAnsi="Times New Roman" w:cs="Times New Roman"/>
          <w:sz w:val="24"/>
          <w:szCs w:val="24"/>
        </w:rPr>
        <w:t xml:space="preserve">а генеральных планов сельских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поселе</w:t>
      </w:r>
      <w:r w:rsidR="009F239E">
        <w:rPr>
          <w:rFonts w:ascii="Times New Roman" w:hAnsi="Times New Roman" w:cs="Times New Roman"/>
          <w:sz w:val="24"/>
          <w:szCs w:val="24"/>
        </w:rPr>
        <w:t xml:space="preserve">ний и внесение изменений в </w:t>
      </w:r>
      <w:r>
        <w:rPr>
          <w:rFonts w:ascii="Times New Roman" w:hAnsi="Times New Roman" w:cs="Times New Roman"/>
          <w:sz w:val="24"/>
          <w:szCs w:val="24"/>
        </w:rPr>
        <w:t>ран</w:t>
      </w:r>
      <w:r w:rsidR="009F239E">
        <w:rPr>
          <w:rFonts w:ascii="Times New Roman" w:hAnsi="Times New Roman" w:cs="Times New Roman"/>
          <w:sz w:val="24"/>
          <w:szCs w:val="24"/>
        </w:rPr>
        <w:t>ее разработанные и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землепользо</w:t>
      </w:r>
      <w:r w:rsidR="009F239E">
        <w:rPr>
          <w:rFonts w:ascii="Times New Roman" w:hAnsi="Times New Roman" w:cs="Times New Roman"/>
          <w:sz w:val="24"/>
          <w:szCs w:val="24"/>
        </w:rPr>
        <w:t xml:space="preserve">вания и застройки всех </w:t>
      </w:r>
      <w:r>
        <w:rPr>
          <w:rFonts w:ascii="Times New Roman" w:hAnsi="Times New Roman" w:cs="Times New Roman"/>
          <w:sz w:val="24"/>
          <w:szCs w:val="24"/>
        </w:rPr>
        <w:t>поселений.</w:t>
      </w:r>
      <w:r w:rsidR="009F239E">
        <w:rPr>
          <w:rFonts w:ascii="Times New Roman" w:hAnsi="Times New Roman" w:cs="Times New Roman"/>
          <w:sz w:val="24"/>
          <w:szCs w:val="24"/>
        </w:rPr>
        <w:t xml:space="preserve"> По мере поступивших изменений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="00C641E6">
        <w:rPr>
          <w:rFonts w:ascii="Times New Roman" w:hAnsi="Times New Roman" w:cs="Times New Roman"/>
          <w:sz w:val="24"/>
          <w:szCs w:val="24"/>
        </w:rPr>
        <w:t xml:space="preserve">потребуется внесение изменений в схему территориального планирования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="00C641E6">
        <w:rPr>
          <w:rFonts w:ascii="Times New Roman" w:hAnsi="Times New Roman" w:cs="Times New Roman"/>
          <w:sz w:val="24"/>
          <w:szCs w:val="24"/>
        </w:rPr>
        <w:t>района.</w:t>
      </w:r>
      <w:r w:rsidR="009F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 xml:space="preserve">еобходимо спланировать и последовательно осуществить разработку этой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обязательной документации и нормати</w:t>
      </w:r>
      <w:r w:rsidRPr="00E245C1"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>но-правовых актов.</w:t>
      </w:r>
    </w:p>
    <w:p w:rsidR="00655741" w:rsidRDefault="00655741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</w:t>
      </w:r>
      <w:r w:rsidR="00AD7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сдерживающие жилищное строительство на территории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жинского района:</w:t>
      </w:r>
    </w:p>
    <w:p w:rsidR="00655741" w:rsidRDefault="001E2633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5741">
        <w:rPr>
          <w:rFonts w:ascii="Times New Roman" w:hAnsi="Times New Roman" w:cs="Times New Roman"/>
          <w:sz w:val="24"/>
          <w:szCs w:val="24"/>
        </w:rPr>
        <w:t>нижение покупательской и инвестиционной активности в строите</w:t>
      </w:r>
      <w:r>
        <w:rPr>
          <w:rFonts w:ascii="Times New Roman" w:hAnsi="Times New Roman" w:cs="Times New Roman"/>
          <w:sz w:val="24"/>
          <w:szCs w:val="24"/>
        </w:rPr>
        <w:t>льстве;</w:t>
      </w:r>
    </w:p>
    <w:p w:rsidR="00655741" w:rsidRDefault="001E2633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доступность кредитных ресурсов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строительных организаций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 w:rsidR="003B2EFD">
        <w:rPr>
          <w:rFonts w:ascii="Times New Roman" w:hAnsi="Times New Roman" w:cs="Times New Roman"/>
          <w:sz w:val="24"/>
          <w:szCs w:val="24"/>
        </w:rPr>
        <w:t xml:space="preserve">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 w:rsidR="003B2E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и для граждан;</w:t>
      </w:r>
    </w:p>
    <w:p w:rsidR="00655741" w:rsidRDefault="001E2633" w:rsidP="009F2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подготовленных для комплексной жилой застройки земельных </w:t>
      </w:r>
      <w:r w:rsidR="009F23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3B2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инфраструктурное обеспечение.</w:t>
      </w:r>
    </w:p>
    <w:p w:rsidR="00302B98" w:rsidRDefault="00302B98" w:rsidP="003128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2850" w:rsidRDefault="00B54031" w:rsidP="00E3216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 муниципальной политики в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D30ABC">
        <w:rPr>
          <w:rFonts w:ascii="Times New Roman" w:hAnsi="Times New Roman" w:cs="Times New Roman"/>
          <w:b/>
          <w:sz w:val="24"/>
          <w:szCs w:val="24"/>
        </w:rPr>
        <w:t>о</w:t>
      </w:r>
      <w:r w:rsidR="00F57744">
        <w:rPr>
          <w:rFonts w:ascii="Times New Roman" w:hAnsi="Times New Roman" w:cs="Times New Roman"/>
          <w:b/>
          <w:sz w:val="24"/>
          <w:szCs w:val="24"/>
        </w:rPr>
        <w:t>тветствующей сфере реализ</w:t>
      </w:r>
      <w:r w:rsidR="00F57744">
        <w:rPr>
          <w:rFonts w:ascii="Times New Roman" w:hAnsi="Times New Roman" w:cs="Times New Roman"/>
          <w:b/>
          <w:sz w:val="24"/>
          <w:szCs w:val="24"/>
        </w:rPr>
        <w:t>а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>
        <w:rPr>
          <w:rFonts w:ascii="Times New Roman" w:hAnsi="Times New Roman" w:cs="Times New Roman"/>
          <w:b/>
          <w:sz w:val="24"/>
          <w:szCs w:val="24"/>
        </w:rPr>
        <w:t>сфере реализации муниципальной программы,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задачи,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9F239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эффективности реализации муниципальной программы,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описание ожидаемых к</w:t>
      </w:r>
      <w:r w:rsidR="00F57744">
        <w:rPr>
          <w:rFonts w:ascii="Times New Roman" w:hAnsi="Times New Roman" w:cs="Times New Roman"/>
          <w:b/>
          <w:sz w:val="24"/>
          <w:szCs w:val="24"/>
        </w:rPr>
        <w:t>о</w:t>
      </w:r>
      <w:r w:rsidR="00F57744">
        <w:rPr>
          <w:rFonts w:ascii="Times New Roman" w:hAnsi="Times New Roman" w:cs="Times New Roman"/>
          <w:b/>
          <w:sz w:val="24"/>
          <w:szCs w:val="24"/>
        </w:rPr>
        <w:t>нечных результатов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сроков и этапов реализации.</w:t>
      </w:r>
    </w:p>
    <w:p w:rsidR="00B54031" w:rsidRPr="00E245C1" w:rsidRDefault="00B54031" w:rsidP="00E321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0CF" w:rsidRDefault="00312850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310CF">
        <w:rPr>
          <w:rFonts w:ascii="Times New Roman" w:hAnsi="Times New Roman" w:cs="Times New Roman"/>
          <w:sz w:val="24"/>
          <w:szCs w:val="24"/>
        </w:rPr>
        <w:t>:</w:t>
      </w:r>
    </w:p>
    <w:p w:rsidR="00E32163" w:rsidRDefault="00C310CF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Созданиеусловийдля развития жилищного</w:t>
      </w:r>
      <w:r w:rsidR="00D83131">
        <w:rPr>
          <w:rFonts w:ascii="Times New Roman" w:hAnsi="Times New Roman" w:cs="Times New Roman"/>
          <w:sz w:val="24"/>
          <w:szCs w:val="24"/>
        </w:rPr>
        <w:t xml:space="preserve"> строительства в районе, увеличение объемов жилищного строительства</w:t>
      </w:r>
      <w:r w:rsidR="00AD743A">
        <w:rPr>
          <w:rFonts w:ascii="Times New Roman" w:hAnsi="Times New Roman" w:cs="Times New Roman"/>
          <w:sz w:val="24"/>
          <w:szCs w:val="24"/>
        </w:rPr>
        <w:t>.</w:t>
      </w:r>
    </w:p>
    <w:p w:rsidR="00312850" w:rsidRPr="00E245C1" w:rsidRDefault="00312850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Для достижения цели должны быть решены следу</w:t>
      </w:r>
      <w:r w:rsidRPr="00E245C1">
        <w:rPr>
          <w:rFonts w:ascii="Times New Roman" w:hAnsi="Times New Roman" w:cs="Times New Roman"/>
          <w:sz w:val="24"/>
          <w:szCs w:val="24"/>
        </w:rPr>
        <w:t>ю</w:t>
      </w:r>
      <w:r w:rsidRPr="00E245C1">
        <w:rPr>
          <w:rFonts w:ascii="Times New Roman" w:hAnsi="Times New Roman" w:cs="Times New Roman"/>
          <w:sz w:val="24"/>
          <w:szCs w:val="24"/>
        </w:rPr>
        <w:t>щие задачи:</w:t>
      </w:r>
    </w:p>
    <w:p w:rsidR="00D83131" w:rsidRDefault="00C50B7B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63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D83131" w:rsidRPr="00E245C1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D8313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83131" w:rsidRPr="00E245C1">
        <w:rPr>
          <w:rFonts w:ascii="Times New Roman" w:hAnsi="Times New Roman" w:cs="Times New Roman"/>
          <w:sz w:val="24"/>
          <w:szCs w:val="24"/>
        </w:rPr>
        <w:t xml:space="preserve">градостроительной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D83131" w:rsidRPr="00E245C1">
        <w:rPr>
          <w:rFonts w:ascii="Times New Roman" w:hAnsi="Times New Roman" w:cs="Times New Roman"/>
          <w:sz w:val="24"/>
          <w:szCs w:val="24"/>
        </w:rPr>
        <w:t>докуме</w:t>
      </w:r>
      <w:r w:rsidR="00D83131" w:rsidRPr="00E245C1">
        <w:rPr>
          <w:rFonts w:ascii="Times New Roman" w:hAnsi="Times New Roman" w:cs="Times New Roman"/>
          <w:sz w:val="24"/>
          <w:szCs w:val="24"/>
        </w:rPr>
        <w:t>н</w:t>
      </w:r>
      <w:r w:rsidR="00E32163">
        <w:rPr>
          <w:rFonts w:ascii="Times New Roman" w:hAnsi="Times New Roman" w:cs="Times New Roman"/>
          <w:sz w:val="24"/>
          <w:szCs w:val="24"/>
        </w:rPr>
        <w:t xml:space="preserve">тации в соответствии </w:t>
      </w:r>
      <w:r w:rsidR="00D83131" w:rsidRPr="00E245C1">
        <w:rPr>
          <w:rFonts w:ascii="Times New Roman" w:hAnsi="Times New Roman" w:cs="Times New Roman"/>
          <w:sz w:val="24"/>
          <w:szCs w:val="24"/>
        </w:rPr>
        <w:t>с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D83131" w:rsidRPr="00E245C1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E32163">
        <w:rPr>
          <w:rFonts w:ascii="Times New Roman" w:hAnsi="Times New Roman" w:cs="Times New Roman"/>
          <w:sz w:val="24"/>
          <w:szCs w:val="24"/>
        </w:rPr>
        <w:t>;</w:t>
      </w:r>
      <w:r w:rsidR="00D83131"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7B" w:rsidRDefault="00C50B7B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63">
        <w:rPr>
          <w:rFonts w:ascii="Times New Roman" w:hAnsi="Times New Roman" w:cs="Times New Roman"/>
          <w:sz w:val="24"/>
          <w:szCs w:val="24"/>
        </w:rPr>
        <w:t xml:space="preserve"> Установка автоматизированной информационной системы обеспечения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D83131">
        <w:rPr>
          <w:rFonts w:ascii="Times New Roman" w:hAnsi="Times New Roman" w:cs="Times New Roman"/>
          <w:sz w:val="24"/>
          <w:szCs w:val="24"/>
        </w:rPr>
        <w:t>град</w:t>
      </w:r>
      <w:r w:rsidR="00D83131">
        <w:rPr>
          <w:rFonts w:ascii="Times New Roman" w:hAnsi="Times New Roman" w:cs="Times New Roman"/>
          <w:sz w:val="24"/>
          <w:szCs w:val="24"/>
        </w:rPr>
        <w:t>о</w:t>
      </w:r>
      <w:r w:rsidR="00D83131">
        <w:rPr>
          <w:rFonts w:ascii="Times New Roman" w:hAnsi="Times New Roman" w:cs="Times New Roman"/>
          <w:sz w:val="24"/>
          <w:szCs w:val="24"/>
        </w:rPr>
        <w:t>строител</w:t>
      </w:r>
      <w:r w:rsidR="00E32163">
        <w:rPr>
          <w:rFonts w:ascii="Times New Roman" w:hAnsi="Times New Roman" w:cs="Times New Roman"/>
          <w:sz w:val="24"/>
          <w:szCs w:val="24"/>
        </w:rPr>
        <w:t xml:space="preserve">ьной </w:t>
      </w:r>
      <w:r w:rsidR="00D83131">
        <w:rPr>
          <w:rFonts w:ascii="Times New Roman" w:hAnsi="Times New Roman" w:cs="Times New Roman"/>
          <w:sz w:val="24"/>
          <w:szCs w:val="24"/>
        </w:rPr>
        <w:t>деятельности</w:t>
      </w:r>
      <w:r w:rsidR="00E32163">
        <w:rPr>
          <w:rFonts w:ascii="Times New Roman" w:hAnsi="Times New Roman" w:cs="Times New Roman"/>
          <w:sz w:val="24"/>
          <w:szCs w:val="24"/>
        </w:rPr>
        <w:t>;</w:t>
      </w:r>
    </w:p>
    <w:p w:rsidR="00D83131" w:rsidRDefault="00C50B7B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D83131">
        <w:rPr>
          <w:rFonts w:ascii="Times New Roman" w:hAnsi="Times New Roman" w:cs="Times New Roman"/>
          <w:sz w:val="24"/>
          <w:szCs w:val="24"/>
        </w:rPr>
        <w:t>Вовлечение в оборот новых земельных участков в целях строительства жилья эконом класса.</w:t>
      </w:r>
    </w:p>
    <w:p w:rsidR="00312850" w:rsidRPr="00E245C1" w:rsidRDefault="00E32163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автоматизированной информационной системы обеспечения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D83131">
        <w:rPr>
          <w:rFonts w:ascii="Times New Roman" w:hAnsi="Times New Roman" w:cs="Times New Roman"/>
          <w:sz w:val="24"/>
          <w:szCs w:val="24"/>
        </w:rPr>
        <w:t>градо</w:t>
      </w:r>
      <w:r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тельной </w:t>
      </w:r>
      <w:r w:rsidR="00D83131">
        <w:rPr>
          <w:rFonts w:ascii="Times New Roman" w:hAnsi="Times New Roman" w:cs="Times New Roman"/>
          <w:sz w:val="24"/>
          <w:szCs w:val="24"/>
        </w:rPr>
        <w:t>деятельности</w:t>
      </w:r>
      <w:r w:rsidR="00CE0720">
        <w:rPr>
          <w:rFonts w:ascii="Times New Roman" w:hAnsi="Times New Roman" w:cs="Times New Roman"/>
          <w:sz w:val="24"/>
          <w:szCs w:val="24"/>
        </w:rPr>
        <w:t>.</w:t>
      </w:r>
    </w:p>
    <w:p w:rsidR="00312850" w:rsidRDefault="00312850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45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1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D4345">
        <w:rPr>
          <w:rFonts w:ascii="Times New Roman" w:hAnsi="Times New Roman" w:cs="Times New Roman"/>
          <w:sz w:val="24"/>
          <w:szCs w:val="24"/>
        </w:rPr>
        <w:t>9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4D6A">
        <w:rPr>
          <w:rFonts w:ascii="Times New Roman" w:hAnsi="Times New Roman" w:cs="Times New Roman"/>
          <w:sz w:val="24"/>
          <w:szCs w:val="24"/>
        </w:rPr>
        <w:t xml:space="preserve">, разделение на этапы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9A4D6A">
        <w:rPr>
          <w:rFonts w:ascii="Times New Roman" w:hAnsi="Times New Roman" w:cs="Times New Roman"/>
          <w:sz w:val="24"/>
          <w:szCs w:val="24"/>
        </w:rPr>
        <w:t>не предусмо</w:t>
      </w:r>
      <w:r w:rsidR="009A4D6A">
        <w:rPr>
          <w:rFonts w:ascii="Times New Roman" w:hAnsi="Times New Roman" w:cs="Times New Roman"/>
          <w:sz w:val="24"/>
          <w:szCs w:val="24"/>
        </w:rPr>
        <w:t>т</w:t>
      </w:r>
      <w:r w:rsidR="009A4D6A">
        <w:rPr>
          <w:rFonts w:ascii="Times New Roman" w:hAnsi="Times New Roman" w:cs="Times New Roman"/>
          <w:sz w:val="24"/>
          <w:szCs w:val="24"/>
        </w:rPr>
        <w:t>рено</w:t>
      </w:r>
      <w:r w:rsidR="00E32163">
        <w:rPr>
          <w:rFonts w:ascii="Times New Roman" w:hAnsi="Times New Roman" w:cs="Times New Roman"/>
          <w:sz w:val="24"/>
          <w:szCs w:val="24"/>
        </w:rPr>
        <w:t>.</w:t>
      </w:r>
    </w:p>
    <w:p w:rsidR="00312850" w:rsidRPr="00E245C1" w:rsidRDefault="00312850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312850" w:rsidRPr="009C13CA" w:rsidRDefault="00312850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общий объем ввода жилья</w:t>
      </w:r>
      <w:r w:rsidR="00D30ABC" w:rsidRPr="009C13CA">
        <w:rPr>
          <w:rFonts w:ascii="Times New Roman" w:hAnsi="Times New Roman" w:cs="Times New Roman"/>
          <w:b/>
          <w:sz w:val="24"/>
          <w:szCs w:val="24"/>
        </w:rPr>
        <w:t xml:space="preserve"> – тыс.кв.м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Pr="00295D3A" w:rsidRDefault="00C310CF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 xml:space="preserve">Общий объем ввода жилья суммируется из статистической отчетности </w:t>
      </w:r>
      <w:hyperlink r:id="rId9" w:history="1">
        <w:r w:rsidRPr="00295D3A">
          <w:rPr>
            <w:rFonts w:ascii="Times New Roman" w:hAnsi="Times New Roman" w:cs="Times New Roman"/>
            <w:sz w:val="24"/>
            <w:szCs w:val="24"/>
          </w:rPr>
          <w:t>фор</w:t>
        </w:r>
        <w:r w:rsidR="00B17CE1">
          <w:rPr>
            <w:rFonts w:ascii="Times New Roman" w:hAnsi="Times New Roman" w:cs="Times New Roman"/>
            <w:sz w:val="24"/>
            <w:szCs w:val="24"/>
          </w:rPr>
          <w:t>м №</w:t>
        </w:r>
        <w:r w:rsidRPr="00295D3A">
          <w:rPr>
            <w:rFonts w:ascii="Times New Roman" w:hAnsi="Times New Roman" w:cs="Times New Roman"/>
            <w:sz w:val="24"/>
            <w:szCs w:val="24"/>
          </w:rPr>
          <w:t>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построенных населением жилых домах" и </w:t>
      </w:r>
      <w:hyperlink r:id="rId10" w:history="1">
        <w:r w:rsidR="00B17CE1">
          <w:rPr>
            <w:rFonts w:ascii="Times New Roman" w:hAnsi="Times New Roman" w:cs="Times New Roman"/>
            <w:sz w:val="24"/>
            <w:szCs w:val="24"/>
          </w:rPr>
          <w:t>№</w:t>
        </w:r>
        <w:r w:rsidRPr="00295D3A">
          <w:rPr>
            <w:rFonts w:ascii="Times New Roman" w:hAnsi="Times New Roman" w:cs="Times New Roman"/>
            <w:sz w:val="24"/>
            <w:szCs w:val="24"/>
          </w:rPr>
          <w:t xml:space="preserve"> С-1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вводе в эксплуатацию зданий и сооружений".</w:t>
      </w:r>
    </w:p>
    <w:p w:rsidR="00312850" w:rsidRPr="009C13CA" w:rsidRDefault="00312850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общая площадь жилых помещений, приходящаяся в среднем на 1 жителя, введенная в действие за год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9D" w:rsidRPr="009C13CA">
        <w:rPr>
          <w:rFonts w:ascii="Times New Roman" w:hAnsi="Times New Roman" w:cs="Times New Roman"/>
          <w:b/>
          <w:sz w:val="24"/>
          <w:szCs w:val="24"/>
        </w:rPr>
        <w:t>- 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9C13CA" w:rsidRDefault="00C310CF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 в среднем на 1 жителя, введенная в действие за год, определяется как отношение суммы общей площади всех жилых пом</w:t>
      </w:r>
      <w:r w:rsidRPr="00295D3A">
        <w:rPr>
          <w:rFonts w:ascii="Times New Roman" w:hAnsi="Times New Roman" w:cs="Times New Roman"/>
          <w:sz w:val="24"/>
          <w:szCs w:val="24"/>
        </w:rPr>
        <w:t>е</w:t>
      </w:r>
      <w:r w:rsidRPr="00295D3A">
        <w:rPr>
          <w:rFonts w:ascii="Times New Roman" w:hAnsi="Times New Roman" w:cs="Times New Roman"/>
          <w:sz w:val="24"/>
          <w:szCs w:val="24"/>
        </w:rPr>
        <w:t>щений, введенных в эксплуатацию, из статотчетности</w:t>
      </w:r>
      <w:hyperlink r:id="rId11" w:history="1">
        <w:r w:rsidRPr="00295D3A">
          <w:rPr>
            <w:rFonts w:ascii="Times New Roman" w:hAnsi="Times New Roman" w:cs="Times New Roman"/>
            <w:sz w:val="24"/>
            <w:szCs w:val="24"/>
          </w:rPr>
          <w:t>форм N 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</w:t>
      </w:r>
      <w:r w:rsidRPr="00E245C1">
        <w:rPr>
          <w:rFonts w:ascii="Times New Roman" w:hAnsi="Times New Roman" w:cs="Times New Roman"/>
          <w:sz w:val="24"/>
          <w:szCs w:val="24"/>
        </w:rPr>
        <w:t>Сведения о постр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енных населением жилых домах" и </w:t>
      </w:r>
      <w:hyperlink r:id="rId12" w:history="1">
        <w:r w:rsidRPr="005B3541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E245C1">
        <w:rPr>
          <w:rFonts w:ascii="Times New Roman" w:hAnsi="Times New Roman" w:cs="Times New Roman"/>
          <w:sz w:val="24"/>
          <w:szCs w:val="24"/>
        </w:rPr>
        <w:t xml:space="preserve"> "Сведения о вводе в эксплуатацию зданий и с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оружений" к среднегодовой численности постоянного населения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10CF" w:rsidRPr="009E6D9F" w:rsidRDefault="00CE0720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C13CA" w:rsidRPr="009E6D9F">
        <w:rPr>
          <w:rFonts w:ascii="Times New Roman" w:hAnsi="Times New Roman" w:cs="Times New Roman"/>
          <w:b/>
          <w:sz w:val="24"/>
          <w:szCs w:val="24"/>
        </w:rPr>
        <w:t>становка АИС ОГД</w:t>
      </w:r>
      <w:r w:rsidR="009E6D9F" w:rsidRPr="009E6D9F">
        <w:rPr>
          <w:rFonts w:ascii="Times New Roman" w:hAnsi="Times New Roman" w:cs="Times New Roman"/>
          <w:b/>
          <w:sz w:val="24"/>
          <w:szCs w:val="24"/>
        </w:rPr>
        <w:t>;</w:t>
      </w:r>
    </w:p>
    <w:p w:rsidR="00A41022" w:rsidRDefault="009E6D9F" w:rsidP="00E32163">
      <w:pPr>
        <w:autoSpaceDE w:val="0"/>
        <w:autoSpaceDN w:val="0"/>
        <w:adjustRightInd w:val="0"/>
        <w:ind w:firstLine="709"/>
        <w:jc w:val="both"/>
      </w:pPr>
      <w:r w:rsidRPr="009E6D9F">
        <w:t>Обеспечение автоматизированной системой  1 рабочего места в шт.</w:t>
      </w:r>
    </w:p>
    <w:p w:rsidR="00514151" w:rsidRPr="009E6D9F" w:rsidRDefault="00A41022" w:rsidP="00E3216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Сведения о целевых показателях муниципальной программы по годам ее реализ</w:t>
      </w:r>
      <w:r>
        <w:rPr>
          <w:szCs w:val="28"/>
        </w:rPr>
        <w:t>а</w:t>
      </w:r>
      <w:r>
        <w:rPr>
          <w:szCs w:val="28"/>
        </w:rPr>
        <w:t xml:space="preserve">ции представлены в приложении № 1. </w:t>
      </w:r>
      <w:r w:rsidR="00022A1D" w:rsidRPr="009E6D9F">
        <w:tab/>
      </w:r>
      <w:r w:rsidR="00022A1D" w:rsidRPr="009E6D9F">
        <w:tab/>
      </w:r>
      <w:r w:rsidR="00022A1D" w:rsidRPr="009E6D9F">
        <w:tab/>
      </w:r>
      <w:r w:rsidR="00022A1D" w:rsidRPr="009E6D9F">
        <w:tab/>
      </w:r>
    </w:p>
    <w:p w:rsidR="00EC6D65" w:rsidRDefault="00EC6D65" w:rsidP="00E32163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320268" w:rsidRPr="00295D3A" w:rsidRDefault="00320268" w:rsidP="00E3216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5D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Обобщенная характеристика мероприятий муниципальной программы</w:t>
      </w:r>
    </w:p>
    <w:p w:rsidR="00320268" w:rsidRPr="00E245C1" w:rsidRDefault="00320268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E245C1" w:rsidRDefault="00320268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Муниципальным заказчиком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0C16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Заказчик осуществляет координацию работ и контроль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по в</w:t>
      </w:r>
      <w:r w:rsidRPr="00E245C1">
        <w:rPr>
          <w:rFonts w:ascii="Times New Roman" w:hAnsi="Times New Roman" w:cs="Times New Roman"/>
          <w:sz w:val="24"/>
          <w:szCs w:val="24"/>
        </w:rPr>
        <w:t>ы</w:t>
      </w:r>
      <w:r w:rsidRPr="00E245C1">
        <w:rPr>
          <w:rFonts w:ascii="Times New Roman" w:hAnsi="Times New Roman" w:cs="Times New Roman"/>
          <w:sz w:val="24"/>
          <w:szCs w:val="24"/>
        </w:rPr>
        <w:t>полнению Программы.</w:t>
      </w:r>
    </w:p>
    <w:p w:rsidR="00320268" w:rsidRPr="00E245C1" w:rsidRDefault="00320268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Исполнителем Программы является </w:t>
      </w:r>
      <w:r w:rsidR="000C1650">
        <w:rPr>
          <w:rFonts w:ascii="Times New Roman" w:hAnsi="Times New Roman" w:cs="Times New Roman"/>
          <w:sz w:val="24"/>
          <w:szCs w:val="24"/>
        </w:rPr>
        <w:t xml:space="preserve">отдел жизнеобеспечения администрации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0C1650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 xml:space="preserve">согласно заключенным соглашениям с органами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 xml:space="preserve">местного самоуправления поселений. </w:t>
      </w:r>
      <w:r w:rsidR="00634906">
        <w:rPr>
          <w:rFonts w:ascii="Times New Roman" w:hAnsi="Times New Roman" w:cs="Times New Roman"/>
          <w:sz w:val="24"/>
          <w:szCs w:val="24"/>
        </w:rPr>
        <w:t xml:space="preserve">Отдел жизнеобеспечения </w:t>
      </w:r>
      <w:r w:rsidRPr="00E245C1">
        <w:rPr>
          <w:rFonts w:ascii="Times New Roman" w:hAnsi="Times New Roman" w:cs="Times New Roman"/>
          <w:sz w:val="24"/>
          <w:szCs w:val="24"/>
        </w:rPr>
        <w:t xml:space="preserve">составляет бюджетные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з</w:t>
      </w:r>
      <w:r w:rsidRPr="00E245C1">
        <w:rPr>
          <w:rFonts w:ascii="Times New Roman" w:hAnsi="Times New Roman" w:cs="Times New Roman"/>
          <w:sz w:val="24"/>
          <w:szCs w:val="24"/>
        </w:rPr>
        <w:t>а</w:t>
      </w:r>
      <w:r w:rsidRPr="00E245C1">
        <w:rPr>
          <w:rFonts w:ascii="Times New Roman" w:hAnsi="Times New Roman" w:cs="Times New Roman"/>
          <w:sz w:val="24"/>
          <w:szCs w:val="24"/>
        </w:rPr>
        <w:t>явки на финансирование мероприятий Программы, уточняет объемы финансирования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5C1">
        <w:rPr>
          <w:rFonts w:ascii="Times New Roman" w:hAnsi="Times New Roman" w:cs="Times New Roman"/>
          <w:sz w:val="24"/>
          <w:szCs w:val="24"/>
        </w:rPr>
        <w:t>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5C1">
        <w:rPr>
          <w:rFonts w:ascii="Times New Roman" w:hAnsi="Times New Roman" w:cs="Times New Roman"/>
          <w:sz w:val="24"/>
          <w:szCs w:val="24"/>
        </w:rPr>
        <w:t xml:space="preserve">взаимодействует с департаментом строительства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и архитект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 xml:space="preserve">ры Кировской области по участию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 в федеральной целевой </w:t>
      </w:r>
      <w:hyperlink r:id="rId13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E245C1">
        <w:rPr>
          <w:rFonts w:ascii="Times New Roman" w:hAnsi="Times New Roman" w:cs="Times New Roman"/>
          <w:sz w:val="24"/>
          <w:szCs w:val="24"/>
        </w:rPr>
        <w:t xml:space="preserve">"Жилище", производит расчет целевых показателей Программы.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предусматривают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ассигнования на </w:t>
      </w:r>
      <w:r w:rsidR="00634906">
        <w:rPr>
          <w:rFonts w:ascii="Times New Roman" w:hAnsi="Times New Roman" w:cs="Times New Roman"/>
          <w:sz w:val="24"/>
          <w:szCs w:val="24"/>
        </w:rPr>
        <w:t>со</w:t>
      </w:r>
      <w:r w:rsidRPr="00E245C1">
        <w:rPr>
          <w:rFonts w:ascii="Times New Roman" w:hAnsi="Times New Roman" w:cs="Times New Roman"/>
          <w:sz w:val="24"/>
          <w:szCs w:val="24"/>
        </w:rPr>
        <w:t>финансирование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268" w:rsidRPr="00E245C1" w:rsidRDefault="00320268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Исполнитель Программы также осуществляет текущее управление и оперативный контроль за ходом реализации Программы.</w:t>
      </w:r>
    </w:p>
    <w:p w:rsidR="00320268" w:rsidRDefault="00320268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Ежеквартально, до </w:t>
      </w:r>
      <w:r w:rsidR="00CE0720">
        <w:rPr>
          <w:rFonts w:ascii="Times New Roman" w:hAnsi="Times New Roman" w:cs="Times New Roman"/>
          <w:sz w:val="24"/>
          <w:szCs w:val="24"/>
        </w:rPr>
        <w:t>20</w:t>
      </w:r>
      <w:r w:rsidRPr="00E245C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периодом,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исполн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тели представляют отчетность о реализации Программы в отдел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</w:t>
      </w:r>
      <w:r w:rsidR="00DA4727">
        <w:rPr>
          <w:rFonts w:ascii="Times New Roman" w:hAnsi="Times New Roman" w:cs="Times New Roman"/>
          <w:sz w:val="24"/>
          <w:szCs w:val="24"/>
        </w:rPr>
        <w:t xml:space="preserve">ке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DA4727">
        <w:rPr>
          <w:rFonts w:ascii="Times New Roman" w:hAnsi="Times New Roman" w:cs="Times New Roman"/>
          <w:sz w:val="24"/>
          <w:szCs w:val="24"/>
        </w:rPr>
        <w:t>и прогн</w:t>
      </w:r>
      <w:r w:rsidR="00DA4727">
        <w:rPr>
          <w:rFonts w:ascii="Times New Roman" w:hAnsi="Times New Roman" w:cs="Times New Roman"/>
          <w:sz w:val="24"/>
          <w:szCs w:val="24"/>
        </w:rPr>
        <w:t>о</w:t>
      </w:r>
      <w:r w:rsidR="00DA4727">
        <w:rPr>
          <w:rFonts w:ascii="Times New Roman" w:hAnsi="Times New Roman" w:cs="Times New Roman"/>
          <w:sz w:val="24"/>
          <w:szCs w:val="24"/>
        </w:rPr>
        <w:t>зированию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DE6" w:rsidRPr="00E245C1" w:rsidRDefault="00B95DE6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программы определены в мероприятиях программы.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 включают: разработку генеральных планов поселений, проект планировки микрорайона улицы Весенняя в пгт Тужа, обеспечение земельных участков инженерной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фраструктурой, установку ИСОГД.Все мероприятия направлены на создание условий для развития жилищного строительства.</w:t>
      </w:r>
    </w:p>
    <w:p w:rsidR="00320268" w:rsidRDefault="00320268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В целом реализация Программы предусматривает совместную работу органов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с</w:t>
      </w:r>
      <w:r w:rsidRPr="00E245C1">
        <w:rPr>
          <w:rFonts w:ascii="Times New Roman" w:hAnsi="Times New Roman" w:cs="Times New Roman"/>
          <w:sz w:val="24"/>
          <w:szCs w:val="24"/>
        </w:rPr>
        <w:t>полнительной власти области и органов местного самоуправления района.</w:t>
      </w:r>
    </w:p>
    <w:p w:rsidR="00C7510D" w:rsidRDefault="00C7510D" w:rsidP="00E32163">
      <w:pPr>
        <w:ind w:firstLine="709"/>
      </w:pPr>
    </w:p>
    <w:p w:rsidR="00C7510D" w:rsidRPr="00C7510D" w:rsidRDefault="00C7510D" w:rsidP="00C7510D">
      <w:pPr>
        <w:ind w:firstLine="708"/>
        <w:rPr>
          <w:b/>
        </w:rPr>
      </w:pPr>
      <w:r w:rsidRPr="00C7510D">
        <w:rPr>
          <w:b/>
        </w:rPr>
        <w:t>4.</w:t>
      </w:r>
      <w:r w:rsidR="00E32163">
        <w:rPr>
          <w:b/>
        </w:rPr>
        <w:t xml:space="preserve"> </w:t>
      </w:r>
      <w:r w:rsidRPr="00C7510D">
        <w:rPr>
          <w:b/>
        </w:rPr>
        <w:t xml:space="preserve">Основные меры правового регулирования в сфере реализации </w:t>
      </w:r>
      <w:r w:rsidR="00E32163">
        <w:rPr>
          <w:b/>
        </w:rPr>
        <w:br/>
      </w:r>
      <w:r w:rsidRPr="00C7510D">
        <w:rPr>
          <w:b/>
        </w:rPr>
        <w:t>муниципал</w:t>
      </w:r>
      <w:r w:rsidRPr="00C7510D">
        <w:rPr>
          <w:b/>
        </w:rPr>
        <w:t>ь</w:t>
      </w:r>
      <w:r w:rsidRPr="00C7510D">
        <w:rPr>
          <w:b/>
        </w:rPr>
        <w:t>ной программы</w:t>
      </w:r>
    </w:p>
    <w:p w:rsidR="00C7510D" w:rsidRPr="00C7510D" w:rsidRDefault="00C7510D" w:rsidP="00022A1D">
      <w:pPr>
        <w:rPr>
          <w:b/>
        </w:rPr>
      </w:pPr>
    </w:p>
    <w:p w:rsidR="00C7510D" w:rsidRPr="00514151" w:rsidRDefault="00514151" w:rsidP="00E32163">
      <w:pPr>
        <w:ind w:firstLine="708"/>
        <w:jc w:val="both"/>
      </w:pPr>
      <w:r w:rsidRPr="00514151">
        <w:t xml:space="preserve"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</w:t>
      </w:r>
      <w:r w:rsidR="00E32163">
        <w:br/>
      </w:r>
      <w:r w:rsidRPr="00514151">
        <w:t>Програ</w:t>
      </w:r>
      <w:r w:rsidRPr="00514151">
        <w:t>м</w:t>
      </w:r>
      <w:r w:rsidRPr="00514151">
        <w:t>мы</w:t>
      </w:r>
      <w:r w:rsidR="005F480F">
        <w:t>.</w:t>
      </w:r>
    </w:p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B6" w:rsidRPr="00295D3A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 xml:space="preserve">Финансирование Программы за счет </w:t>
      </w:r>
      <w:r w:rsidR="00E32163">
        <w:rPr>
          <w:rFonts w:ascii="Times New Roman" w:hAnsi="Times New Roman" w:cs="Times New Roman"/>
          <w:sz w:val="24"/>
          <w:szCs w:val="24"/>
        </w:rPr>
        <w:t>ведомственной целевой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«Подготов</w:t>
      </w:r>
      <w:r w:rsidR="00E32163">
        <w:rPr>
          <w:rFonts w:ascii="Times New Roman" w:hAnsi="Times New Roman" w:cs="Times New Roman"/>
          <w:sz w:val="24"/>
          <w:szCs w:val="24"/>
        </w:rPr>
        <w:t xml:space="preserve">ка документации по планировке территории для </w:t>
      </w:r>
      <w:r>
        <w:rPr>
          <w:rFonts w:ascii="Times New Roman" w:hAnsi="Times New Roman" w:cs="Times New Roman"/>
          <w:sz w:val="24"/>
          <w:szCs w:val="24"/>
        </w:rPr>
        <w:t>размещ</w:t>
      </w:r>
      <w:r w:rsidR="00E32163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капитального</w:t>
      </w:r>
      <w:r w:rsidR="00E32163">
        <w:rPr>
          <w:rFonts w:ascii="Times New Roman" w:hAnsi="Times New Roman" w:cs="Times New Roman"/>
          <w:sz w:val="24"/>
          <w:szCs w:val="24"/>
        </w:rPr>
        <w:t xml:space="preserve"> строительства регионального значения, создание </w:t>
      </w:r>
      <w:r>
        <w:rPr>
          <w:rFonts w:ascii="Times New Roman" w:hAnsi="Times New Roman" w:cs="Times New Roman"/>
          <w:sz w:val="24"/>
          <w:szCs w:val="24"/>
        </w:rPr>
        <w:t>авт</w:t>
      </w:r>
      <w:r w:rsidR="00E32163">
        <w:rPr>
          <w:rFonts w:ascii="Times New Roman" w:hAnsi="Times New Roman" w:cs="Times New Roman"/>
          <w:sz w:val="24"/>
          <w:szCs w:val="24"/>
        </w:rPr>
        <w:t xml:space="preserve">оматизированной </w:t>
      </w:r>
      <w:r w:rsidR="00E32163">
        <w:rPr>
          <w:rFonts w:ascii="Times New Roman" w:hAnsi="Times New Roman" w:cs="Times New Roman"/>
          <w:sz w:val="24"/>
          <w:szCs w:val="24"/>
        </w:rPr>
        <w:br/>
        <w:t>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163">
        <w:rPr>
          <w:rFonts w:ascii="Times New Roman" w:hAnsi="Times New Roman" w:cs="Times New Roman"/>
          <w:sz w:val="24"/>
          <w:szCs w:val="24"/>
        </w:rPr>
        <w:t xml:space="preserve">обеспечения градостроительной деятельности Кировской </w:t>
      </w:r>
      <w:r w:rsidR="00E32163">
        <w:rPr>
          <w:rFonts w:ascii="Times New Roman" w:hAnsi="Times New Roman" w:cs="Times New Roman"/>
          <w:sz w:val="24"/>
          <w:szCs w:val="24"/>
        </w:rPr>
        <w:br/>
        <w:t xml:space="preserve">области» на 2013-2015 годы, </w:t>
      </w:r>
      <w:r>
        <w:rPr>
          <w:rFonts w:ascii="Times New Roman" w:hAnsi="Times New Roman" w:cs="Times New Roman"/>
          <w:sz w:val="24"/>
          <w:szCs w:val="24"/>
        </w:rPr>
        <w:t>утвержденн</w:t>
      </w:r>
      <w:r w:rsidR="00A228DA">
        <w:rPr>
          <w:rFonts w:ascii="Times New Roman" w:hAnsi="Times New Roman" w:cs="Times New Roman"/>
          <w:sz w:val="24"/>
          <w:szCs w:val="24"/>
        </w:rPr>
        <w:t>ая</w:t>
      </w:r>
      <w:r w:rsidR="00E32163">
        <w:rPr>
          <w:rFonts w:ascii="Times New Roman" w:hAnsi="Times New Roman" w:cs="Times New Roman"/>
          <w:sz w:val="24"/>
          <w:szCs w:val="24"/>
        </w:rPr>
        <w:t xml:space="preserve"> приказом департамента </w:t>
      </w:r>
      <w:r>
        <w:rPr>
          <w:rFonts w:ascii="Times New Roman" w:hAnsi="Times New Roman" w:cs="Times New Roman"/>
          <w:sz w:val="24"/>
          <w:szCs w:val="24"/>
        </w:rPr>
        <w:t>строител</w:t>
      </w:r>
      <w:r w:rsidR="00E32163">
        <w:rPr>
          <w:rFonts w:ascii="Times New Roman" w:hAnsi="Times New Roman" w:cs="Times New Roman"/>
          <w:sz w:val="24"/>
          <w:szCs w:val="24"/>
        </w:rPr>
        <w:t xml:space="preserve">ьства </w:t>
      </w:r>
      <w:r w:rsidR="00E32163">
        <w:rPr>
          <w:rFonts w:ascii="Times New Roman" w:hAnsi="Times New Roman" w:cs="Times New Roman"/>
          <w:sz w:val="24"/>
          <w:szCs w:val="24"/>
        </w:rPr>
        <w:br/>
        <w:t xml:space="preserve">и архитектуры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2163">
        <w:rPr>
          <w:rFonts w:ascii="Times New Roman" w:hAnsi="Times New Roman" w:cs="Times New Roman"/>
          <w:sz w:val="24"/>
          <w:szCs w:val="24"/>
        </w:rPr>
        <w:t>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23.07.2012 № 212.  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85A" w:rsidRDefault="00E32163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общий объем </w:t>
      </w:r>
      <w:r w:rsidR="0066085A">
        <w:rPr>
          <w:rFonts w:ascii="Times New Roman" w:hAnsi="Times New Roman" w:cs="Times New Roman"/>
          <w:sz w:val="24"/>
          <w:szCs w:val="24"/>
        </w:rPr>
        <w:t xml:space="preserve">финансирования муниципальной  программы составит </w:t>
      </w:r>
    </w:p>
    <w:p w:rsidR="0066085A" w:rsidRDefault="002D0E12" w:rsidP="00E32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E12">
        <w:rPr>
          <w:rFonts w:ascii="Times New Roman" w:hAnsi="Times New Roman" w:cs="Times New Roman"/>
          <w:b/>
          <w:sz w:val="24"/>
          <w:szCs w:val="24"/>
        </w:rPr>
        <w:t>119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2">
        <w:rPr>
          <w:rFonts w:ascii="Times New Roman" w:hAnsi="Times New Roman" w:cs="Times New Roman"/>
          <w:b/>
          <w:sz w:val="24"/>
          <w:szCs w:val="24"/>
        </w:rPr>
        <w:t>8</w:t>
      </w:r>
      <w:r w:rsidR="009D42E5">
        <w:rPr>
          <w:rFonts w:ascii="Times New Roman" w:hAnsi="Times New Roman" w:cs="Times New Roman"/>
          <w:b/>
          <w:sz w:val="24"/>
          <w:szCs w:val="24"/>
        </w:rPr>
        <w:t>42</w:t>
      </w:r>
      <w:r w:rsidRPr="002D0E12">
        <w:rPr>
          <w:rFonts w:ascii="Times New Roman" w:hAnsi="Times New Roman" w:cs="Times New Roman"/>
          <w:b/>
          <w:sz w:val="24"/>
          <w:szCs w:val="24"/>
        </w:rPr>
        <w:t>,</w:t>
      </w:r>
      <w:r w:rsidR="009D42E5">
        <w:rPr>
          <w:rFonts w:ascii="Times New Roman" w:hAnsi="Times New Roman" w:cs="Times New Roman"/>
          <w:b/>
          <w:sz w:val="24"/>
          <w:szCs w:val="24"/>
        </w:rPr>
        <w:t>5</w:t>
      </w:r>
      <w:r w:rsidRPr="002D0E12">
        <w:rPr>
          <w:rFonts w:ascii="Times New Roman" w:hAnsi="Times New Roman" w:cs="Times New Roman"/>
          <w:b/>
          <w:sz w:val="24"/>
          <w:szCs w:val="24"/>
        </w:rPr>
        <w:t>536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C0B">
        <w:rPr>
          <w:rFonts w:ascii="Times New Roman" w:hAnsi="Times New Roman" w:cs="Times New Roman"/>
          <w:sz w:val="24"/>
          <w:szCs w:val="24"/>
        </w:rPr>
        <w:t>тыс.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672C0B">
        <w:rPr>
          <w:rFonts w:ascii="Times New Roman" w:hAnsi="Times New Roman" w:cs="Times New Roman"/>
          <w:sz w:val="24"/>
          <w:szCs w:val="24"/>
        </w:rPr>
        <w:t>рублей</w:t>
      </w:r>
      <w:r w:rsidR="00E32163">
        <w:rPr>
          <w:rFonts w:ascii="Times New Roman" w:hAnsi="Times New Roman" w:cs="Times New Roman"/>
          <w:sz w:val="24"/>
          <w:szCs w:val="24"/>
        </w:rPr>
        <w:t>.</w:t>
      </w:r>
    </w:p>
    <w:p w:rsidR="00672C0B" w:rsidRDefault="00672C0B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</w:t>
      </w:r>
      <w:r w:rsidR="00E32163">
        <w:rPr>
          <w:rFonts w:ascii="Times New Roman" w:hAnsi="Times New Roman" w:cs="Times New Roman"/>
          <w:sz w:val="24"/>
          <w:szCs w:val="24"/>
        </w:rPr>
        <w:t xml:space="preserve"> –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6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056,73676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FC">
        <w:rPr>
          <w:rFonts w:ascii="Times New Roman" w:hAnsi="Times New Roman" w:cs="Times New Roman"/>
          <w:sz w:val="24"/>
          <w:szCs w:val="24"/>
        </w:rPr>
        <w:t>тыс.</w:t>
      </w:r>
      <w:r w:rsidR="00E32163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A4BFC">
        <w:rPr>
          <w:rFonts w:ascii="Times New Roman" w:hAnsi="Times New Roman" w:cs="Times New Roman"/>
          <w:sz w:val="24"/>
          <w:szCs w:val="24"/>
        </w:rPr>
        <w:t xml:space="preserve">привлекаются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3A4BFC">
        <w:rPr>
          <w:rFonts w:ascii="Times New Roman" w:hAnsi="Times New Roman" w:cs="Times New Roman"/>
          <w:sz w:val="24"/>
          <w:szCs w:val="24"/>
        </w:rPr>
        <w:t>по согл</w:t>
      </w:r>
      <w:r w:rsidR="003A4BFC">
        <w:rPr>
          <w:rFonts w:ascii="Times New Roman" w:hAnsi="Times New Roman" w:cs="Times New Roman"/>
          <w:sz w:val="24"/>
          <w:szCs w:val="24"/>
        </w:rPr>
        <w:t>а</w:t>
      </w:r>
      <w:r w:rsidR="003A4BFC">
        <w:rPr>
          <w:rFonts w:ascii="Times New Roman" w:hAnsi="Times New Roman" w:cs="Times New Roman"/>
          <w:sz w:val="24"/>
          <w:szCs w:val="24"/>
        </w:rPr>
        <w:t>сованию)</w:t>
      </w:r>
      <w:r w:rsidR="00E32163">
        <w:rPr>
          <w:rFonts w:ascii="Times New Roman" w:hAnsi="Times New Roman" w:cs="Times New Roman"/>
          <w:sz w:val="24"/>
          <w:szCs w:val="24"/>
        </w:rPr>
        <w:t>.</w:t>
      </w:r>
    </w:p>
    <w:p w:rsidR="0066085A" w:rsidRDefault="00672C0B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E32163">
        <w:rPr>
          <w:rFonts w:ascii="Times New Roman" w:hAnsi="Times New Roman" w:cs="Times New Roman"/>
          <w:sz w:val="24"/>
          <w:szCs w:val="24"/>
        </w:rPr>
        <w:t xml:space="preserve"> –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5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173,63188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5A">
        <w:rPr>
          <w:rFonts w:ascii="Times New Roman" w:hAnsi="Times New Roman" w:cs="Times New Roman"/>
          <w:sz w:val="24"/>
          <w:szCs w:val="24"/>
        </w:rPr>
        <w:t>тыс.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66085A">
        <w:rPr>
          <w:rFonts w:ascii="Times New Roman" w:hAnsi="Times New Roman" w:cs="Times New Roman"/>
          <w:sz w:val="24"/>
          <w:szCs w:val="24"/>
        </w:rPr>
        <w:t xml:space="preserve">рублей (привлекаются </w:t>
      </w:r>
      <w:r w:rsidR="00E32163">
        <w:rPr>
          <w:rFonts w:ascii="Times New Roman" w:hAnsi="Times New Roman" w:cs="Times New Roman"/>
          <w:sz w:val="24"/>
          <w:szCs w:val="24"/>
        </w:rPr>
        <w:br/>
      </w:r>
      <w:r w:rsidR="0066085A">
        <w:rPr>
          <w:rFonts w:ascii="Times New Roman" w:hAnsi="Times New Roman" w:cs="Times New Roman"/>
          <w:sz w:val="24"/>
          <w:szCs w:val="24"/>
        </w:rPr>
        <w:t>по согласов</w:t>
      </w:r>
      <w:r w:rsidR="0066085A">
        <w:rPr>
          <w:rFonts w:ascii="Times New Roman" w:hAnsi="Times New Roman" w:cs="Times New Roman"/>
          <w:sz w:val="24"/>
          <w:szCs w:val="24"/>
        </w:rPr>
        <w:t>а</w:t>
      </w:r>
      <w:r w:rsidR="0066085A">
        <w:rPr>
          <w:rFonts w:ascii="Times New Roman" w:hAnsi="Times New Roman" w:cs="Times New Roman"/>
          <w:sz w:val="24"/>
          <w:szCs w:val="24"/>
        </w:rPr>
        <w:t>нию)</w:t>
      </w:r>
      <w:r w:rsidR="00E32163">
        <w:rPr>
          <w:rFonts w:ascii="Times New Roman" w:hAnsi="Times New Roman" w:cs="Times New Roman"/>
          <w:sz w:val="24"/>
          <w:szCs w:val="24"/>
        </w:rPr>
        <w:t>.</w:t>
      </w:r>
    </w:p>
    <w:p w:rsidR="0066085A" w:rsidRDefault="0066085A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местных бюджетов поселений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1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056,88496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(привлекаются по согласованию)</w:t>
      </w:r>
      <w:r w:rsidR="00E32163">
        <w:rPr>
          <w:rFonts w:ascii="Times New Roman" w:hAnsi="Times New Roman" w:cs="Times New Roman"/>
          <w:sz w:val="24"/>
          <w:szCs w:val="24"/>
        </w:rPr>
        <w:t>.</w:t>
      </w:r>
    </w:p>
    <w:p w:rsidR="0066085A" w:rsidRDefault="0066085A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 района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2</w:t>
      </w:r>
      <w:r w:rsidR="009D42E5">
        <w:rPr>
          <w:rFonts w:ascii="Times New Roman" w:hAnsi="Times New Roman" w:cs="Times New Roman"/>
          <w:b/>
          <w:sz w:val="24"/>
          <w:szCs w:val="24"/>
        </w:rPr>
        <w:t>5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,</w:t>
      </w:r>
      <w:r w:rsidR="009D42E5">
        <w:rPr>
          <w:rFonts w:ascii="Times New Roman" w:hAnsi="Times New Roman" w:cs="Times New Roman"/>
          <w:b/>
          <w:sz w:val="24"/>
          <w:szCs w:val="24"/>
        </w:rPr>
        <w:t>3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E32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E32163">
        <w:rPr>
          <w:rFonts w:ascii="Times New Roman" w:hAnsi="Times New Roman" w:cs="Times New Roman"/>
          <w:sz w:val="24"/>
          <w:szCs w:val="24"/>
        </w:rPr>
        <w:t>.</w:t>
      </w:r>
    </w:p>
    <w:p w:rsidR="00312850" w:rsidRDefault="001A65E8" w:rsidP="00E3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финансирования</w:t>
      </w:r>
      <w:r w:rsidR="00E32163">
        <w:rPr>
          <w:rFonts w:ascii="Times New Roman" w:hAnsi="Times New Roman" w:cs="Times New Roman"/>
          <w:sz w:val="24"/>
          <w:szCs w:val="24"/>
        </w:rPr>
        <w:t xml:space="preserve"> –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107</w:t>
      </w:r>
      <w:r w:rsidR="00E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12" w:rsidRPr="002D0E12">
        <w:rPr>
          <w:rFonts w:ascii="Times New Roman" w:hAnsi="Times New Roman" w:cs="Times New Roman"/>
          <w:b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0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E32163">
        <w:rPr>
          <w:rFonts w:ascii="Times New Roman" w:hAnsi="Times New Roman" w:cs="Times New Roman"/>
          <w:sz w:val="24"/>
          <w:szCs w:val="24"/>
        </w:rPr>
        <w:t>.</w:t>
      </w:r>
    </w:p>
    <w:p w:rsidR="00A41022" w:rsidRPr="00A41022" w:rsidRDefault="00A41022" w:rsidP="00E32163">
      <w:pPr>
        <w:pStyle w:val="a9"/>
        <w:ind w:firstLine="709"/>
        <w:jc w:val="both"/>
        <w:rPr>
          <w:sz w:val="24"/>
        </w:rPr>
      </w:pPr>
      <w:r w:rsidRPr="00A41022">
        <w:rPr>
          <w:sz w:val="24"/>
        </w:rPr>
        <w:t xml:space="preserve">Расходы на реализацию муниципальной программы за счет средств местного </w:t>
      </w:r>
      <w:r w:rsidR="001057CF">
        <w:rPr>
          <w:sz w:val="24"/>
        </w:rPr>
        <w:br/>
      </w:r>
      <w:r w:rsidRPr="00A41022">
        <w:rPr>
          <w:sz w:val="24"/>
        </w:rPr>
        <w:t>бю</w:t>
      </w:r>
      <w:r w:rsidRPr="00A41022">
        <w:rPr>
          <w:sz w:val="24"/>
        </w:rPr>
        <w:t>д</w:t>
      </w:r>
      <w:r w:rsidRPr="00A41022">
        <w:rPr>
          <w:sz w:val="24"/>
        </w:rPr>
        <w:t>жета по годам представлено в приложении № 2.</w:t>
      </w:r>
    </w:p>
    <w:p w:rsidR="00A41022" w:rsidRPr="00A41022" w:rsidRDefault="00A41022" w:rsidP="00E32163">
      <w:pPr>
        <w:pStyle w:val="a9"/>
        <w:ind w:firstLine="709"/>
        <w:jc w:val="both"/>
        <w:rPr>
          <w:sz w:val="24"/>
        </w:rPr>
      </w:pPr>
      <w:r w:rsidRPr="00A41022">
        <w:rPr>
          <w:sz w:val="24"/>
        </w:rPr>
        <w:t xml:space="preserve">Ресурсное обеспечение реализации муниципальной программы за счет всех </w:t>
      </w:r>
      <w:r w:rsidR="001057CF">
        <w:rPr>
          <w:sz w:val="24"/>
        </w:rPr>
        <w:br/>
      </w:r>
      <w:r w:rsidRPr="00A41022">
        <w:rPr>
          <w:sz w:val="24"/>
        </w:rPr>
        <w:t>исто</w:t>
      </w:r>
      <w:r w:rsidRPr="00A41022">
        <w:rPr>
          <w:sz w:val="24"/>
        </w:rPr>
        <w:t>ч</w:t>
      </w:r>
      <w:r w:rsidRPr="00A41022">
        <w:rPr>
          <w:sz w:val="24"/>
        </w:rPr>
        <w:t xml:space="preserve">ников финансирования по годам представлено в приложении № 3. </w:t>
      </w:r>
    </w:p>
    <w:p w:rsidR="00A228DA" w:rsidRDefault="00A228D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68" w:rsidRPr="00320268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8">
        <w:rPr>
          <w:rFonts w:ascii="Times New Roman" w:hAnsi="Times New Roman" w:cs="Times New Roman"/>
          <w:b/>
          <w:sz w:val="24"/>
          <w:szCs w:val="24"/>
        </w:rPr>
        <w:t>6.</w:t>
      </w:r>
      <w:r w:rsidR="00105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268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</w:t>
      </w:r>
    </w:p>
    <w:p w:rsidR="00320268" w:rsidRPr="00E245C1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Программа прекращает свое действие по истечении срока ее реализации. В случае недостаточного финансирования Программа может быть изменена в установленном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п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рядке.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По итогам  года муниципальный заказчик Программы представляет до 1 марта 201</w:t>
      </w:r>
      <w:r w:rsidR="009D43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D4345">
        <w:rPr>
          <w:rFonts w:ascii="Times New Roman" w:hAnsi="Times New Roman" w:cs="Times New Roman"/>
          <w:sz w:val="24"/>
          <w:szCs w:val="24"/>
        </w:rPr>
        <w:t>8, 2019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 w:rsidR="008A73CB">
        <w:rPr>
          <w:rFonts w:ascii="Times New Roman" w:hAnsi="Times New Roman" w:cs="Times New Roman"/>
          <w:sz w:val="24"/>
          <w:szCs w:val="24"/>
        </w:rPr>
        <w:t>ов</w:t>
      </w:r>
      <w:r w:rsidRPr="00E245C1">
        <w:rPr>
          <w:rFonts w:ascii="Times New Roman" w:hAnsi="Times New Roman" w:cs="Times New Roman"/>
          <w:sz w:val="24"/>
          <w:szCs w:val="24"/>
        </w:rPr>
        <w:t xml:space="preserve"> в администрацию района доклад о выполнении Программы,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согласован</w:t>
      </w:r>
      <w:r w:rsidR="001057CF">
        <w:rPr>
          <w:rFonts w:ascii="Times New Roman" w:hAnsi="Times New Roman" w:cs="Times New Roman"/>
          <w:sz w:val="24"/>
          <w:szCs w:val="24"/>
        </w:rPr>
        <w:t xml:space="preserve">ный с </w:t>
      </w:r>
      <w:r w:rsidRPr="00E245C1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364DC6">
        <w:rPr>
          <w:rFonts w:ascii="Times New Roman" w:hAnsi="Times New Roman" w:cs="Times New Roman"/>
          <w:sz w:val="24"/>
          <w:szCs w:val="24"/>
        </w:rPr>
        <w:t xml:space="preserve"> администрации Тужинского</w:t>
      </w:r>
      <w:r w:rsidR="001057C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057CF">
        <w:rPr>
          <w:rFonts w:ascii="Times New Roman" w:hAnsi="Times New Roman" w:cs="Times New Roman"/>
          <w:sz w:val="24"/>
          <w:szCs w:val="24"/>
        </w:rPr>
        <w:br/>
        <w:t xml:space="preserve">Кировской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и отделом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экономичес</w:t>
      </w:r>
      <w:r w:rsidR="001057CF">
        <w:rPr>
          <w:rFonts w:ascii="Times New Roman" w:hAnsi="Times New Roman" w:cs="Times New Roman"/>
          <w:sz w:val="24"/>
          <w:szCs w:val="24"/>
        </w:rPr>
        <w:t>ким  вопросам администрации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 w:rsidRPr="00E245C1">
        <w:rPr>
          <w:rFonts w:ascii="Times New Roman" w:hAnsi="Times New Roman" w:cs="Times New Roman"/>
          <w:sz w:val="24"/>
          <w:szCs w:val="24"/>
        </w:rPr>
        <w:t>а также заместителем главы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  <w:r w:rsidRPr="00E24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финансам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предпринимательству,</w:t>
      </w:r>
      <w:r w:rsidRPr="00E245C1">
        <w:rPr>
          <w:rFonts w:ascii="Times New Roman" w:hAnsi="Times New Roman" w:cs="Times New Roman"/>
          <w:sz w:val="24"/>
          <w:szCs w:val="24"/>
        </w:rPr>
        <w:t xml:space="preserve"> куриру</w:t>
      </w:r>
      <w:r w:rsidRPr="00E245C1">
        <w:rPr>
          <w:rFonts w:ascii="Times New Roman" w:hAnsi="Times New Roman" w:cs="Times New Roman"/>
          <w:sz w:val="24"/>
          <w:szCs w:val="24"/>
        </w:rPr>
        <w:t>ю</w:t>
      </w:r>
      <w:r w:rsidRPr="00E245C1">
        <w:rPr>
          <w:rFonts w:ascii="Times New Roman" w:hAnsi="Times New Roman" w:cs="Times New Roman"/>
          <w:sz w:val="24"/>
          <w:szCs w:val="24"/>
        </w:rPr>
        <w:t>щим работу заказчика по реализации Программы.</w:t>
      </w: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7"/>
      </w:tblGrid>
      <w:tr w:rsidR="000C1650" w:rsidTr="001057CF">
        <w:tc>
          <w:tcPr>
            <w:tcW w:w="4783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4787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Меры управления рисками</w:t>
            </w:r>
          </w:p>
        </w:tc>
      </w:tr>
      <w:tr w:rsidR="000C1650" w:rsidTr="001057CF">
        <w:tc>
          <w:tcPr>
            <w:tcW w:w="4783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и организация реализации муниципальной программы, 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средств, недофинансирование программы</w:t>
            </w:r>
          </w:p>
        </w:tc>
        <w:tc>
          <w:tcPr>
            <w:tcW w:w="4787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эффективной си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темы контроля и управления реализацией мероприятий муниципальной программы, ежеквартальная оценка эффективности и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пользования бюджетных средств. Монит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ринг результативности и эффективности реализации муниципальной программы.</w:t>
            </w:r>
          </w:p>
        </w:tc>
      </w:tr>
      <w:tr w:rsidR="000C1650" w:rsidTr="001057CF">
        <w:tc>
          <w:tcPr>
            <w:tcW w:w="4783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Внешние риски</w:t>
            </w:r>
          </w:p>
        </w:tc>
        <w:tc>
          <w:tcPr>
            <w:tcW w:w="4787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50" w:rsidTr="001057CF">
        <w:tc>
          <w:tcPr>
            <w:tcW w:w="4783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та,ухудшение внешней конъю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ры,усиление инфляции,кризис банковской системы,снижение платежеспособного спроса на жилье,сокращение инвестиций в строительную отрасль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. Дефицит трудовых ресурсов строительных организаций при реализации муниципальной программы.</w:t>
            </w:r>
          </w:p>
        </w:tc>
        <w:tc>
          <w:tcPr>
            <w:tcW w:w="4787" w:type="dxa"/>
          </w:tcPr>
          <w:p w:rsidR="000C1650" w:rsidRPr="005D32D2" w:rsidRDefault="009A1BC4" w:rsidP="008A73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внешней и внутренней среды в ходе исполнения пр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граммы с дальнейшим пересмотром крит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риев оценки и мероприятий муниципальной программы.Оперативное реагирование и своевременное внесение измене</w:t>
            </w:r>
            <w:r w:rsidR="004B4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в мун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ципальную программу с целью снижения воздействия негативных факторов на в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полнение целевых показателей программы.</w:t>
            </w:r>
          </w:p>
        </w:tc>
      </w:tr>
      <w:tr w:rsidR="000C1650" w:rsidTr="001057CF">
        <w:tc>
          <w:tcPr>
            <w:tcW w:w="4783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4E" w:rsidRDefault="00057D4E" w:rsidP="00A228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F5F8C" w:rsidRPr="005F5F8C" w:rsidRDefault="00017B74" w:rsidP="005F480F">
      <w:pPr>
        <w:pStyle w:val="ConsPlusNormal"/>
        <w:widowControl/>
        <w:tabs>
          <w:tab w:val="left" w:pos="58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5F8C" w:rsidRPr="005F5F8C">
        <w:rPr>
          <w:rFonts w:ascii="Times New Roman" w:hAnsi="Times New Roman" w:cs="Times New Roman"/>
          <w:b/>
          <w:sz w:val="24"/>
          <w:szCs w:val="24"/>
        </w:rPr>
        <w:t>.Участие муниципальных образований в реализации муниципальной программы</w:t>
      </w:r>
    </w:p>
    <w:p w:rsidR="005F480F" w:rsidRDefault="005F5F8C" w:rsidP="005F480F">
      <w:pPr>
        <w:pStyle w:val="ConsPlusNormal"/>
        <w:widowControl/>
        <w:tabs>
          <w:tab w:val="left" w:pos="4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5F8C" w:rsidRPr="005F5F8C" w:rsidRDefault="005F5F8C" w:rsidP="001057C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F8C">
        <w:rPr>
          <w:rFonts w:ascii="Times New Roman" w:hAnsi="Times New Roman" w:cs="Times New Roman"/>
          <w:sz w:val="24"/>
          <w:szCs w:val="24"/>
        </w:rPr>
        <w:t>С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5F8C">
        <w:rPr>
          <w:rFonts w:ascii="Times New Roman" w:hAnsi="Times New Roman" w:cs="Times New Roman"/>
          <w:sz w:val="24"/>
          <w:szCs w:val="24"/>
        </w:rPr>
        <w:t xml:space="preserve">ю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являются со</w:t>
      </w:r>
      <w:r w:rsidR="001057CF">
        <w:rPr>
          <w:rFonts w:ascii="Times New Roman" w:hAnsi="Times New Roman" w:cs="Times New Roman"/>
          <w:sz w:val="24"/>
          <w:szCs w:val="24"/>
        </w:rPr>
        <w:t xml:space="preserve">исполнителями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программы в рамках обеспечения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тельной документацией. Тужинское городское поселение принимает участие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обеспечении земельных участков инженерной инфраструктурой</w:t>
      </w:r>
      <w:r w:rsidR="00B04067">
        <w:rPr>
          <w:rFonts w:ascii="Times New Roman" w:hAnsi="Times New Roman" w:cs="Times New Roman"/>
          <w:sz w:val="24"/>
          <w:szCs w:val="24"/>
        </w:rPr>
        <w:t xml:space="preserve">. К реализации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 w:rsidR="00B04067">
        <w:rPr>
          <w:rFonts w:ascii="Times New Roman" w:hAnsi="Times New Roman" w:cs="Times New Roman"/>
          <w:sz w:val="24"/>
          <w:szCs w:val="24"/>
        </w:rPr>
        <w:t xml:space="preserve">муниципальной программы могут привлекаться любые иные коммерческие </w:t>
      </w:r>
      <w:r w:rsidR="001057CF">
        <w:rPr>
          <w:rFonts w:ascii="Times New Roman" w:hAnsi="Times New Roman" w:cs="Times New Roman"/>
          <w:sz w:val="24"/>
          <w:szCs w:val="24"/>
        </w:rPr>
        <w:br/>
      </w:r>
      <w:r w:rsidR="00B04067">
        <w:rPr>
          <w:rFonts w:ascii="Times New Roman" w:hAnsi="Times New Roman" w:cs="Times New Roman"/>
          <w:sz w:val="24"/>
          <w:szCs w:val="24"/>
        </w:rPr>
        <w:t>и некоммерческие орга</w:t>
      </w:r>
      <w:r w:rsidR="001057CF">
        <w:rPr>
          <w:rFonts w:ascii="Times New Roman" w:hAnsi="Times New Roman" w:cs="Times New Roman"/>
          <w:sz w:val="24"/>
          <w:szCs w:val="24"/>
        </w:rPr>
        <w:t>низации при</w:t>
      </w:r>
      <w:r w:rsidR="00B04067">
        <w:rPr>
          <w:rFonts w:ascii="Times New Roman" w:hAnsi="Times New Roman" w:cs="Times New Roman"/>
          <w:sz w:val="24"/>
          <w:szCs w:val="24"/>
        </w:rPr>
        <w:t xml:space="preserve"> усл</w:t>
      </w:r>
      <w:r w:rsidR="00B04067">
        <w:rPr>
          <w:rFonts w:ascii="Times New Roman" w:hAnsi="Times New Roman" w:cs="Times New Roman"/>
          <w:sz w:val="24"/>
          <w:szCs w:val="24"/>
        </w:rPr>
        <w:t>о</w:t>
      </w:r>
      <w:r w:rsidR="00B04067">
        <w:rPr>
          <w:rFonts w:ascii="Times New Roman" w:hAnsi="Times New Roman" w:cs="Times New Roman"/>
          <w:sz w:val="24"/>
          <w:szCs w:val="24"/>
        </w:rPr>
        <w:t>вии обоснованности их участия.</w:t>
      </w:r>
    </w:p>
    <w:p w:rsidR="00A228DA" w:rsidRDefault="00A228DA" w:rsidP="00A228DA">
      <w:pPr>
        <w:pStyle w:val="ConsPlusNonforma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FF6BE4" w:rsidRDefault="00AA548C" w:rsidP="00A228DA">
      <w:pPr>
        <w:pStyle w:val="ConsPlusNonformat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Приложение </w:t>
      </w:r>
      <w:r w:rsidR="00A228D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№</w:t>
      </w:r>
      <w:r w:rsidR="0037625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1</w:t>
      </w:r>
    </w:p>
    <w:p w:rsidR="00A228DA" w:rsidRPr="00554B7E" w:rsidRDefault="005F6E30" w:rsidP="00A228DA">
      <w:pPr>
        <w:pStyle w:val="ConsPlusNonformat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к</w:t>
      </w:r>
      <w:r w:rsidR="00A228D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программе</w:t>
      </w:r>
    </w:p>
    <w:p w:rsidR="00FF6BE4" w:rsidRPr="00554B7E" w:rsidRDefault="00FF6BE4" w:rsidP="00FF6BE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Сведения о целевых показателях эффективности</w:t>
      </w:r>
    </w:p>
    <w:p w:rsidR="00FF6BE4" w:rsidRPr="00554B7E" w:rsidRDefault="00CC34E6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880"/>
        <w:gridCol w:w="709"/>
        <w:gridCol w:w="1134"/>
        <w:gridCol w:w="1134"/>
        <w:gridCol w:w="992"/>
        <w:gridCol w:w="992"/>
        <w:gridCol w:w="1134"/>
        <w:gridCol w:w="1057"/>
        <w:gridCol w:w="9"/>
      </w:tblGrid>
      <w:tr w:rsidR="00FF6BE4" w:rsidRPr="00554B7E" w:rsidTr="009D4345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DD52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подпрограммы,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54B7E">
              <w:rPr>
                <w:sz w:val="22"/>
                <w:szCs w:val="22"/>
              </w:rPr>
              <w:t xml:space="preserve">целевой 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ведомственной   </w:t>
            </w:r>
            <w:r w:rsidRPr="00554B7E">
              <w:rPr>
                <w:sz w:val="22"/>
                <w:szCs w:val="22"/>
              </w:rPr>
              <w:br/>
              <w:t>целевой 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мы,</w:t>
            </w:r>
            <w:r w:rsidRPr="00554B7E">
              <w:rPr>
                <w:sz w:val="22"/>
                <w:szCs w:val="22"/>
              </w:rPr>
              <w:br/>
              <w:t xml:space="preserve">    отдельного    </w:t>
            </w:r>
            <w:r w:rsidRPr="00554B7E">
              <w:rPr>
                <w:sz w:val="22"/>
                <w:szCs w:val="22"/>
              </w:rPr>
              <w:br/>
              <w:t xml:space="preserve">   мероприятия,   </w:t>
            </w:r>
            <w:r w:rsidRPr="00554B7E">
              <w:rPr>
                <w:sz w:val="22"/>
                <w:szCs w:val="22"/>
              </w:rPr>
              <w:br/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  <w:t xml:space="preserve">   показателей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Еди-</w:t>
            </w:r>
            <w:r w:rsidRPr="00554B7E">
              <w:rPr>
                <w:sz w:val="22"/>
                <w:szCs w:val="22"/>
              </w:rPr>
              <w:br/>
              <w:t>ница</w:t>
            </w:r>
            <w:r w:rsidRPr="00554B7E">
              <w:rPr>
                <w:sz w:val="22"/>
                <w:szCs w:val="22"/>
              </w:rPr>
              <w:br/>
              <w:t>изме-</w:t>
            </w:r>
            <w:r w:rsidRPr="00554B7E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Значение показателя эффективности      </w:t>
            </w:r>
          </w:p>
        </w:tc>
      </w:tr>
      <w:tr w:rsidR="009D4345" w:rsidRPr="00554B7E" w:rsidTr="001057CF">
        <w:trPr>
          <w:trHeight w:val="3115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835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оче-</w:t>
            </w:r>
            <w:r w:rsidRPr="00554B7E">
              <w:rPr>
                <w:sz w:val="22"/>
                <w:szCs w:val="22"/>
              </w:rPr>
              <w:br/>
              <w:t>ред-</w:t>
            </w:r>
            <w:r w:rsidRPr="00554B7E">
              <w:rPr>
                <w:sz w:val="22"/>
                <w:szCs w:val="22"/>
              </w:rPr>
              <w:br/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год </w:t>
            </w:r>
          </w:p>
          <w:p w:rsidR="009D4345" w:rsidRPr="00835DEE" w:rsidRDefault="009D4345" w:rsidP="00835DEE">
            <w:pPr>
              <w:rPr>
                <w:sz w:val="22"/>
                <w:szCs w:val="22"/>
              </w:rPr>
            </w:pPr>
          </w:p>
          <w:p w:rsidR="009D4345" w:rsidRPr="00835DEE" w:rsidRDefault="009D4345" w:rsidP="00835DEE">
            <w:pPr>
              <w:rPr>
                <w:sz w:val="22"/>
                <w:szCs w:val="22"/>
              </w:rPr>
            </w:pPr>
          </w:p>
          <w:p w:rsidR="009D4345" w:rsidRPr="00835DEE" w:rsidRDefault="009D4345" w:rsidP="00835DEE">
            <w:pPr>
              <w:rPr>
                <w:sz w:val="22"/>
                <w:szCs w:val="22"/>
              </w:rPr>
            </w:pPr>
          </w:p>
          <w:p w:rsidR="009D4345" w:rsidRPr="00835DEE" w:rsidRDefault="009D4345" w:rsidP="00835DEE">
            <w:pPr>
              <w:rPr>
                <w:sz w:val="22"/>
                <w:szCs w:val="22"/>
              </w:rPr>
            </w:pPr>
          </w:p>
          <w:p w:rsidR="009D4345" w:rsidRDefault="009D4345" w:rsidP="00835DEE">
            <w:pPr>
              <w:rPr>
                <w:sz w:val="22"/>
                <w:szCs w:val="22"/>
              </w:rPr>
            </w:pPr>
          </w:p>
          <w:p w:rsidR="009D4345" w:rsidRPr="00835DEE" w:rsidRDefault="009D4345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первый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>вого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>ода</w:t>
            </w:r>
          </w:p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4345" w:rsidRPr="00554B7E" w:rsidRDefault="009D4345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второй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>вого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9D4345" w:rsidRPr="00835DEE" w:rsidRDefault="009D4345" w:rsidP="00835DEE">
            <w:pPr>
              <w:rPr>
                <w:sz w:val="22"/>
                <w:szCs w:val="22"/>
              </w:rPr>
            </w:pPr>
          </w:p>
          <w:p w:rsidR="009D4345" w:rsidRDefault="009D4345" w:rsidP="00835DEE">
            <w:pPr>
              <w:rPr>
                <w:sz w:val="22"/>
                <w:szCs w:val="22"/>
              </w:rPr>
            </w:pPr>
          </w:p>
          <w:p w:rsidR="009D4345" w:rsidRDefault="009D4345" w:rsidP="00835DEE">
            <w:pPr>
              <w:rPr>
                <w:sz w:val="22"/>
                <w:szCs w:val="22"/>
              </w:rPr>
            </w:pPr>
          </w:p>
          <w:p w:rsidR="009D4345" w:rsidRPr="00554B7E" w:rsidRDefault="009D4345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периода</w:t>
            </w: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8A73CB" w:rsidRDefault="008A73CB">
            <w:pPr>
              <w:rPr>
                <w:sz w:val="22"/>
                <w:szCs w:val="22"/>
              </w:rPr>
            </w:pPr>
          </w:p>
          <w:p w:rsidR="008A73CB" w:rsidRDefault="008A73CB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Pr="00554B7E" w:rsidRDefault="009D4345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периода</w:t>
            </w: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8A73CB" w:rsidRDefault="008A73CB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</w:p>
          <w:p w:rsidR="009D4345" w:rsidRDefault="009D4345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9D4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периода</w:t>
            </w:r>
          </w:p>
          <w:p w:rsidR="009D4345" w:rsidRDefault="009D4345" w:rsidP="009D4345">
            <w:pPr>
              <w:rPr>
                <w:sz w:val="22"/>
                <w:szCs w:val="22"/>
              </w:rPr>
            </w:pPr>
          </w:p>
          <w:p w:rsidR="009D4345" w:rsidRDefault="009D4345" w:rsidP="009D4345">
            <w:pPr>
              <w:rPr>
                <w:sz w:val="22"/>
                <w:szCs w:val="22"/>
              </w:rPr>
            </w:pPr>
          </w:p>
          <w:p w:rsidR="008A73CB" w:rsidRDefault="008A73CB" w:rsidP="009D4345">
            <w:pPr>
              <w:rPr>
                <w:sz w:val="22"/>
                <w:szCs w:val="22"/>
              </w:rPr>
            </w:pPr>
          </w:p>
          <w:p w:rsidR="008A73CB" w:rsidRDefault="008A73CB" w:rsidP="009D4345">
            <w:pPr>
              <w:rPr>
                <w:sz w:val="22"/>
                <w:szCs w:val="22"/>
              </w:rPr>
            </w:pPr>
          </w:p>
          <w:p w:rsidR="008A73CB" w:rsidRDefault="008A73CB" w:rsidP="009D4345">
            <w:pPr>
              <w:rPr>
                <w:sz w:val="22"/>
                <w:szCs w:val="22"/>
              </w:rPr>
            </w:pPr>
          </w:p>
          <w:p w:rsidR="009D4345" w:rsidRDefault="009D4345" w:rsidP="009D4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9D4345" w:rsidRDefault="009D4345" w:rsidP="009D4345">
            <w:pPr>
              <w:rPr>
                <w:sz w:val="22"/>
                <w:szCs w:val="22"/>
              </w:rPr>
            </w:pPr>
          </w:p>
          <w:p w:rsidR="009D4345" w:rsidRDefault="009D4345" w:rsidP="009D4345">
            <w:pPr>
              <w:rPr>
                <w:sz w:val="22"/>
                <w:szCs w:val="22"/>
              </w:rPr>
            </w:pPr>
          </w:p>
        </w:tc>
      </w:tr>
      <w:tr w:rsidR="009D4345" w:rsidRPr="00554B7E" w:rsidTr="009D4345">
        <w:trPr>
          <w:gridAfter w:val="1"/>
          <w:wAfter w:w="9" w:type="dxa"/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   </w:t>
            </w:r>
          </w:p>
          <w:p w:rsidR="009D4345" w:rsidRPr="00554B7E" w:rsidRDefault="009D4345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тельства» на 2014 -201</w:t>
            </w:r>
            <w:r w:rsidR="007210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4345" w:rsidRPr="00554B7E" w:rsidTr="009D4345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Показатель    </w:t>
            </w:r>
            <w:r>
              <w:rPr>
                <w:sz w:val="22"/>
                <w:szCs w:val="22"/>
              </w:rPr>
              <w:t>-ввод жилья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E10927" w:rsidRDefault="009D4345" w:rsidP="00E109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E10927">
              <w:rPr>
                <w:sz w:val="16"/>
                <w:szCs w:val="16"/>
              </w:rPr>
              <w:t>ыс.</w:t>
            </w:r>
            <w:r>
              <w:rPr>
                <w:sz w:val="16"/>
                <w:szCs w:val="16"/>
              </w:rPr>
              <w:t>к</w:t>
            </w:r>
            <w:r w:rsidRPr="00E10927">
              <w:rPr>
                <w:sz w:val="16"/>
                <w:szCs w:val="16"/>
              </w:rPr>
              <w:t xml:space="preserve"> в.м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D4345" w:rsidRPr="00554B7E" w:rsidTr="009D4345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Показатель-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щая площадь </w:t>
            </w:r>
            <w:r>
              <w:t>площадь жилых помещений, приходящая  в  среднем  на   1 жителя, введе</w:t>
            </w:r>
            <w:r>
              <w:t>н</w:t>
            </w:r>
            <w:r>
              <w:t xml:space="preserve">ная  в  действие за год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 на 1 чел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E06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E06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E06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D4345" w:rsidRPr="00554B7E" w:rsidTr="009D4345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Pr="00554B7E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АИС ОГД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C109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5" w:rsidRDefault="009D4345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705795" w:rsidRDefault="00705795" w:rsidP="000760E4">
      <w:pPr>
        <w:tabs>
          <w:tab w:val="left" w:pos="7951"/>
        </w:tabs>
        <w:autoSpaceDE w:val="0"/>
        <w:autoSpaceDN w:val="0"/>
        <w:adjustRightInd w:val="0"/>
        <w:rPr>
          <w:sz w:val="22"/>
          <w:szCs w:val="22"/>
        </w:rPr>
      </w:pPr>
    </w:p>
    <w:p w:rsidR="00FF6BE4" w:rsidRDefault="00AA548C" w:rsidP="005F6E3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1057CF">
        <w:rPr>
          <w:sz w:val="22"/>
          <w:szCs w:val="22"/>
        </w:rPr>
        <w:t xml:space="preserve"> </w:t>
      </w:r>
      <w:r w:rsidR="005F6E30">
        <w:rPr>
          <w:sz w:val="22"/>
          <w:szCs w:val="22"/>
        </w:rPr>
        <w:t>№</w:t>
      </w:r>
      <w:r w:rsidR="001057CF">
        <w:rPr>
          <w:sz w:val="22"/>
          <w:szCs w:val="22"/>
        </w:rPr>
        <w:t xml:space="preserve"> </w:t>
      </w:r>
      <w:r w:rsidR="0037625E">
        <w:rPr>
          <w:sz w:val="22"/>
          <w:szCs w:val="22"/>
        </w:rPr>
        <w:t>2</w:t>
      </w:r>
    </w:p>
    <w:p w:rsidR="005F6E30" w:rsidRPr="00554B7E" w:rsidRDefault="005F6E30" w:rsidP="005F6E3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целевой программе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276"/>
        <w:gridCol w:w="709"/>
        <w:gridCol w:w="709"/>
        <w:gridCol w:w="708"/>
        <w:gridCol w:w="709"/>
        <w:gridCol w:w="709"/>
        <w:gridCol w:w="709"/>
        <w:gridCol w:w="793"/>
      </w:tblGrid>
      <w:tr w:rsidR="00C43A74" w:rsidRPr="00554B7E" w:rsidTr="007210B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DD52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подпрограммы, </w:t>
            </w:r>
            <w:r>
              <w:rPr>
                <w:sz w:val="22"/>
                <w:szCs w:val="22"/>
              </w:rPr>
              <w:br/>
              <w:t xml:space="preserve"> муниципальной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Главный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C43A74" w:rsidRPr="00554B7E" w:rsidTr="00C43A74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/>
        </w:tc>
      </w:tr>
      <w:tr w:rsidR="00C43A74" w:rsidRPr="00554B7E" w:rsidTr="00C43A74">
        <w:trPr>
          <w:trHeight w:val="414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Default="00C43A74" w:rsidP="007210B7">
            <w:pPr>
              <w:rPr>
                <w:sz w:val="22"/>
                <w:szCs w:val="22"/>
              </w:rPr>
            </w:pPr>
          </w:p>
          <w:p w:rsidR="00C43A74" w:rsidRDefault="00C43A74" w:rsidP="007210B7">
            <w:pPr>
              <w:rPr>
                <w:sz w:val="22"/>
                <w:szCs w:val="22"/>
              </w:rPr>
            </w:pPr>
          </w:p>
          <w:p w:rsid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</w:p>
          <w:p w:rsidR="00C43A74" w:rsidRDefault="00C43A74" w:rsidP="007210B7">
            <w:pPr>
              <w:rPr>
                <w:sz w:val="22"/>
                <w:szCs w:val="22"/>
              </w:rPr>
            </w:pPr>
          </w:p>
          <w:p w:rsidR="00C43A74" w:rsidRDefault="00C43A74" w:rsidP="007210B7">
            <w:pPr>
              <w:rPr>
                <w:sz w:val="22"/>
                <w:szCs w:val="22"/>
              </w:rPr>
            </w:pPr>
          </w:p>
          <w:p w:rsidR="00C43A74" w:rsidRDefault="00C43A74" w:rsidP="007210B7">
            <w:pPr>
              <w:rPr>
                <w:sz w:val="22"/>
                <w:szCs w:val="22"/>
              </w:rPr>
            </w:pPr>
          </w:p>
          <w:p w:rsidR="007210B7" w:rsidRDefault="007210B7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210B7">
            <w:pPr>
              <w:rPr>
                <w:sz w:val="22"/>
                <w:szCs w:val="22"/>
              </w:rPr>
            </w:pPr>
          </w:p>
          <w:p w:rsidR="00C43A74" w:rsidRPr="008E0064" w:rsidRDefault="00C43A74" w:rsidP="0072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3A74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  <w:r w:rsidRPr="00C43A74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</w:p>
          <w:p w:rsidR="00C43A74" w:rsidRPr="00C43A74" w:rsidRDefault="00C43A74" w:rsidP="007210B7">
            <w:pPr>
              <w:rPr>
                <w:sz w:val="22"/>
                <w:szCs w:val="22"/>
              </w:rPr>
            </w:pPr>
            <w:r w:rsidRPr="00C43A74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74" w:rsidRPr="00C43A74" w:rsidRDefault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</w:p>
          <w:p w:rsidR="00C43A74" w:rsidRPr="00C43A74" w:rsidRDefault="00C43A74" w:rsidP="00C43A74">
            <w:pPr>
              <w:rPr>
                <w:sz w:val="22"/>
                <w:szCs w:val="22"/>
              </w:rPr>
            </w:pPr>
            <w:r w:rsidRPr="00C43A74">
              <w:rPr>
                <w:sz w:val="22"/>
                <w:szCs w:val="22"/>
              </w:rPr>
              <w:t>итого</w:t>
            </w:r>
          </w:p>
        </w:tc>
      </w:tr>
      <w:tr w:rsidR="00C43A74" w:rsidRPr="00554B7E" w:rsidTr="00C43A7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7210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</w:t>
            </w:r>
            <w:r w:rsidR="007210B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на 2014-201</w:t>
            </w:r>
            <w:r w:rsidR="007210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255BB0" w:rsidRDefault="00255BB0" w:rsidP="00721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5B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255BB0" w:rsidRDefault="00255BB0" w:rsidP="00721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5BB0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255BB0" w:rsidRDefault="00255BB0" w:rsidP="00721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5B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255BB0" w:rsidRDefault="00255BB0" w:rsidP="00721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5BB0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255BB0" w:rsidRDefault="00255BB0" w:rsidP="007210B7">
            <w:pPr>
              <w:rPr>
                <w:b/>
                <w:sz w:val="20"/>
                <w:szCs w:val="20"/>
              </w:rPr>
            </w:pPr>
            <w:r w:rsidRPr="00255B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74" w:rsidRPr="00255BB0" w:rsidRDefault="00255BB0" w:rsidP="007210B7">
            <w:pPr>
              <w:rPr>
                <w:b/>
                <w:sz w:val="20"/>
                <w:szCs w:val="20"/>
              </w:rPr>
            </w:pPr>
            <w:r w:rsidRPr="00255BB0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74" w:rsidRPr="00255BB0" w:rsidRDefault="00255BB0" w:rsidP="0037625E">
            <w:pPr>
              <w:rPr>
                <w:b/>
                <w:sz w:val="20"/>
                <w:szCs w:val="20"/>
              </w:rPr>
            </w:pPr>
            <w:r w:rsidRPr="00255BB0">
              <w:rPr>
                <w:b/>
                <w:sz w:val="20"/>
                <w:szCs w:val="20"/>
              </w:rPr>
              <w:t>25,3</w:t>
            </w:r>
          </w:p>
        </w:tc>
      </w:tr>
      <w:tr w:rsidR="00C43A74" w:rsidRPr="00554B7E" w:rsidTr="00C43A7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554B7E">
              <w:rPr>
                <w:sz w:val="22"/>
                <w:szCs w:val="22"/>
              </w:rPr>
              <w:br/>
              <w:t xml:space="preserve">программы  </w:t>
            </w:r>
            <w:r w:rsidRPr="001C6EF3">
              <w:rPr>
                <w:b/>
                <w:sz w:val="22"/>
                <w:szCs w:val="22"/>
              </w:rPr>
              <w:t>Админ</w:t>
            </w:r>
            <w:r w:rsidRPr="001C6EF3">
              <w:rPr>
                <w:b/>
                <w:sz w:val="22"/>
                <w:szCs w:val="22"/>
              </w:rPr>
              <w:t>и</w:t>
            </w:r>
            <w:r w:rsidRPr="001C6EF3">
              <w:rPr>
                <w:b/>
                <w:sz w:val="22"/>
                <w:szCs w:val="22"/>
              </w:rPr>
              <w:t>страция Тужинск</w:t>
            </w:r>
            <w:r w:rsidRPr="001C6EF3">
              <w:rPr>
                <w:b/>
                <w:sz w:val="22"/>
                <w:szCs w:val="22"/>
              </w:rPr>
              <w:t>о</w:t>
            </w:r>
            <w:r w:rsidRPr="001C6EF3">
              <w:rPr>
                <w:b/>
                <w:sz w:val="22"/>
                <w:szCs w:val="22"/>
              </w:rPr>
              <w:t>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554B7E" w:rsidRDefault="00C43A7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0135BC" w:rsidRDefault="00C43A74" w:rsidP="007210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0,2</w:t>
            </w:r>
            <w:r w:rsidRPr="000135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10,05360</w:t>
            </w:r>
            <w:r w:rsidRPr="000135BC">
              <w:rPr>
                <w:sz w:val="20"/>
                <w:szCs w:val="20"/>
              </w:rPr>
              <w:t xml:space="preserve"> -мер</w:t>
            </w:r>
            <w:r w:rsidRPr="000135BC">
              <w:rPr>
                <w:sz w:val="20"/>
                <w:szCs w:val="20"/>
              </w:rPr>
              <w:t>о</w:t>
            </w:r>
            <w:r w:rsidRPr="000135BC">
              <w:rPr>
                <w:sz w:val="20"/>
                <w:szCs w:val="20"/>
              </w:rPr>
              <w:t>пр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>ятие №</w:t>
            </w:r>
            <w:r>
              <w:rPr>
                <w:sz w:val="20"/>
                <w:szCs w:val="20"/>
              </w:rPr>
              <w:t>9</w:t>
            </w:r>
            <w:r w:rsidRPr="000135BC">
              <w:rPr>
                <w:sz w:val="20"/>
                <w:szCs w:val="20"/>
              </w:rPr>
              <w:t>)+ (0,1464-мер</w:t>
            </w:r>
            <w:r w:rsidRPr="000135BC">
              <w:rPr>
                <w:sz w:val="20"/>
                <w:szCs w:val="20"/>
              </w:rPr>
              <w:t>о</w:t>
            </w:r>
            <w:r w:rsidRPr="000135BC">
              <w:rPr>
                <w:sz w:val="20"/>
                <w:szCs w:val="20"/>
              </w:rPr>
              <w:t>пр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>ятие №8)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0135BC" w:rsidRDefault="00C43A74" w:rsidP="007210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0135BC" w:rsidRDefault="00C43A74" w:rsidP="007210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4" w:rsidRPr="000135BC" w:rsidRDefault="00C43A74" w:rsidP="007210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74" w:rsidRPr="000135BC" w:rsidRDefault="0037625E" w:rsidP="0072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74" w:rsidRPr="000135BC" w:rsidRDefault="00C43A74" w:rsidP="0037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62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7625E">
              <w:rPr>
                <w:sz w:val="20"/>
                <w:szCs w:val="20"/>
              </w:rPr>
              <w:t>3</w:t>
            </w:r>
          </w:p>
        </w:tc>
      </w:tr>
    </w:tbl>
    <w:p w:rsidR="00FF6BE4" w:rsidRDefault="00FF6BE4" w:rsidP="00FF6BE4"/>
    <w:p w:rsidR="001057CF" w:rsidRDefault="001057CF" w:rsidP="00FF6BE4"/>
    <w:p w:rsidR="001057CF" w:rsidRDefault="001057CF" w:rsidP="00FF6BE4"/>
    <w:p w:rsidR="001057CF" w:rsidRDefault="001057CF" w:rsidP="00FF6BE4"/>
    <w:p w:rsidR="00334C21" w:rsidRDefault="00334C21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FF6BE4" w:rsidRDefault="00AA548C" w:rsidP="005F6E30">
      <w:pPr>
        <w:pStyle w:val="ConsPlusNonformat"/>
        <w:tabs>
          <w:tab w:val="left" w:pos="1985"/>
          <w:tab w:val="left" w:pos="4395"/>
        </w:tabs>
        <w:ind w:left="6096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 xml:space="preserve">Приложение </w:t>
      </w:r>
      <w:r w:rsidR="005F6E3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№</w:t>
      </w:r>
      <w:r w:rsidR="001057CF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55BB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</w:p>
    <w:p w:rsidR="005F6E30" w:rsidRPr="00C50B7B" w:rsidRDefault="005F6E30" w:rsidP="005F6E30">
      <w:pPr>
        <w:pStyle w:val="ConsPlusNonformat"/>
        <w:tabs>
          <w:tab w:val="left" w:pos="1985"/>
          <w:tab w:val="left" w:pos="4395"/>
        </w:tabs>
        <w:ind w:left="6096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к муниципальной программе</w:t>
      </w:r>
    </w:p>
    <w:p w:rsidR="00FF6BE4" w:rsidRPr="00C50B7B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FF6BE4" w:rsidRPr="00554B7E" w:rsidRDefault="00255BB0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FF6BE4" w:rsidRPr="00554B7E">
        <w:rPr>
          <w:sz w:val="22"/>
          <w:szCs w:val="22"/>
        </w:rPr>
        <w:t>есурсно</w:t>
      </w:r>
      <w:r>
        <w:rPr>
          <w:sz w:val="22"/>
          <w:szCs w:val="22"/>
        </w:rPr>
        <w:t>е</w:t>
      </w:r>
      <w:r w:rsidR="00FF6BE4" w:rsidRPr="00554B7E">
        <w:rPr>
          <w:sz w:val="22"/>
          <w:szCs w:val="22"/>
        </w:rPr>
        <w:t xml:space="preserve"> обеспечени</w:t>
      </w:r>
      <w:r>
        <w:rPr>
          <w:sz w:val="22"/>
          <w:szCs w:val="22"/>
        </w:rPr>
        <w:t>е</w:t>
      </w:r>
    </w:p>
    <w:p w:rsidR="00FF6BE4" w:rsidRPr="00554B7E" w:rsidRDefault="002D7E8E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94"/>
        <w:gridCol w:w="1417"/>
        <w:gridCol w:w="1276"/>
        <w:gridCol w:w="567"/>
        <w:gridCol w:w="992"/>
        <w:gridCol w:w="851"/>
        <w:gridCol w:w="850"/>
        <w:gridCol w:w="709"/>
        <w:gridCol w:w="590"/>
        <w:gridCol w:w="11"/>
        <w:gridCol w:w="579"/>
        <w:gridCol w:w="22"/>
        <w:gridCol w:w="743"/>
      </w:tblGrid>
      <w:tr w:rsidR="002826C4" w:rsidRPr="00554B7E" w:rsidTr="001B394F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554B7E" w:rsidRDefault="002826C4" w:rsidP="00D47FB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554B7E" w:rsidRDefault="002826C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тус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554B7E" w:rsidRDefault="002826C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подпр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</w:t>
            </w:r>
            <w:r w:rsidRPr="00554B7E">
              <w:rPr>
                <w:sz w:val="22"/>
                <w:szCs w:val="22"/>
              </w:rPr>
              <w:t>я</w:t>
            </w:r>
            <w:r w:rsidRPr="00554B7E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554B7E" w:rsidRDefault="002826C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</w:t>
            </w:r>
            <w:r w:rsidRPr="00554B7E"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на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>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5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C4" w:rsidRPr="00554B7E" w:rsidRDefault="002826C4" w:rsidP="002826C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554B7E">
              <w:rPr>
                <w:sz w:val="22"/>
                <w:szCs w:val="22"/>
              </w:rPr>
              <w:t xml:space="preserve"> (тыс. рублей)</w:t>
            </w:r>
          </w:p>
        </w:tc>
      </w:tr>
      <w:tr w:rsidR="00885056" w:rsidRPr="00554B7E" w:rsidTr="00AD743A">
        <w:trPr>
          <w:trHeight w:val="17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Pr="007210B7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10B7">
              <w:rPr>
                <w:sz w:val="22"/>
                <w:szCs w:val="22"/>
              </w:rPr>
              <w:t>2013</w:t>
            </w:r>
          </w:p>
          <w:p w:rsidR="00885056" w:rsidRPr="00672C0B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Pr="00902DF7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902DF7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902DF7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902DF7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902DF7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902DF7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902DF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5056">
              <w:rPr>
                <w:sz w:val="22"/>
                <w:szCs w:val="22"/>
              </w:rPr>
              <w:t>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Pr="00FA7BF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FA7BF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FA7BF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FA7BF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0518F2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Default="0088505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0518F2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0518F2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0518F2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7210B7" w:rsidRDefault="007210B7" w:rsidP="000518F2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85056" w:rsidRPr="00667F1C" w:rsidRDefault="00885056" w:rsidP="000518F2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518F2">
              <w:rPr>
                <w:sz w:val="22"/>
                <w:szCs w:val="22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0B7" w:rsidRDefault="007210B7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5056" w:rsidRPr="00554B7E" w:rsidRDefault="0088505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0518F2" w:rsidRPr="00554B7E" w:rsidTr="00AD743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грамма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жилищного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ва» на 2014-201</w:t>
            </w:r>
            <w:r w:rsidR="007210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216A8F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16A8F">
              <w:rPr>
                <w:b/>
                <w:i/>
                <w:sz w:val="22"/>
                <w:szCs w:val="22"/>
              </w:rPr>
              <w:t>6360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>
              <w:rPr>
                <w:b/>
                <w:i/>
                <w:sz w:val="22"/>
                <w:szCs w:val="22"/>
              </w:rPr>
              <w:t>4,88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22268,7736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D015C7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19633,5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D015C7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19852,8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D015C7" w:rsidRDefault="000518F2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</w:t>
            </w:r>
            <w:r w:rsidR="009D42E5">
              <w:rPr>
                <w:b/>
                <w:i/>
                <w:sz w:val="22"/>
                <w:szCs w:val="22"/>
              </w:rPr>
              <w:t>2,6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D015C7" w:rsidRDefault="000518F2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1198</w:t>
            </w:r>
            <w:r w:rsidR="009D42E5">
              <w:rPr>
                <w:b/>
                <w:i/>
                <w:sz w:val="22"/>
                <w:szCs w:val="22"/>
              </w:rPr>
              <w:t>42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9D42E5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536</w:t>
            </w:r>
          </w:p>
        </w:tc>
      </w:tr>
      <w:tr w:rsidR="000518F2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рованию жилищно-комм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нального хозяйства)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4571,05919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23446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6056,73676</w:t>
            </w:r>
          </w:p>
        </w:tc>
      </w:tr>
      <w:tr w:rsidR="000518F2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>
              <w:rPr>
                <w:sz w:val="22"/>
                <w:szCs w:val="22"/>
              </w:rPr>
              <w:t>01494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1267,07694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1973,24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23446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173</w:t>
            </w:r>
            <w:r w:rsidRPr="00023446">
              <w:rPr>
                <w:b/>
                <w:i/>
                <w:sz w:val="22"/>
                <w:szCs w:val="22"/>
              </w:rPr>
              <w:t>,63188</w:t>
            </w:r>
          </w:p>
        </w:tc>
      </w:tr>
      <w:tr w:rsidR="000518F2" w:rsidRPr="00554B7E" w:rsidTr="00AD743A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D015C7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9D42E5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23446" w:rsidRDefault="000518F2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2</w:t>
            </w:r>
            <w:r w:rsidR="009D42E5">
              <w:rPr>
                <w:b/>
                <w:i/>
                <w:sz w:val="22"/>
                <w:szCs w:val="22"/>
              </w:rPr>
              <w:t>5</w:t>
            </w:r>
            <w:r w:rsidRPr="00023446">
              <w:rPr>
                <w:b/>
                <w:i/>
                <w:sz w:val="22"/>
                <w:szCs w:val="22"/>
              </w:rPr>
              <w:t>,</w:t>
            </w:r>
            <w:r w:rsidR="009D42E5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0518F2" w:rsidRPr="00554B7E" w:rsidTr="00AD743A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626,7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429,56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23446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023446">
              <w:rPr>
                <w:b/>
                <w:i/>
                <w:sz w:val="22"/>
                <w:szCs w:val="22"/>
              </w:rPr>
              <w:t>6,88496</w:t>
            </w:r>
          </w:p>
        </w:tc>
      </w:tr>
      <w:tr w:rsidR="000518F2" w:rsidRPr="00554B7E" w:rsidTr="00AD743A">
        <w:trPr>
          <w:trHeight w:val="7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6A010A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23446" w:rsidRDefault="000518F2" w:rsidP="007210B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107530</w:t>
            </w:r>
          </w:p>
        </w:tc>
      </w:tr>
      <w:tr w:rsidR="00885056" w:rsidRPr="00554B7E" w:rsidTr="00AD743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г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нерального плана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1C6EF3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885056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5056" w:rsidRPr="00554B7E" w:rsidTr="00AD743A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50</w:t>
            </w:r>
          </w:p>
        </w:tc>
      </w:tr>
      <w:tr w:rsidR="00885056" w:rsidRPr="00554B7E" w:rsidTr="001057CF">
        <w:trPr>
          <w:trHeight w:val="55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5056" w:rsidRPr="00554B7E" w:rsidTr="00AD743A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FE62F8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8">
              <w:rPr>
                <w:sz w:val="20"/>
                <w:szCs w:val="20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г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нерального плана 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1C6EF3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5056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5056" w:rsidRPr="00554B7E" w:rsidTr="00AD743A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5056" w:rsidRPr="00554B7E" w:rsidTr="001057CF">
        <w:trPr>
          <w:trHeight w:val="4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100</w:t>
            </w:r>
          </w:p>
        </w:tc>
      </w:tr>
      <w:tr w:rsidR="00885056" w:rsidRPr="00554B7E" w:rsidTr="001057CF">
        <w:trPr>
          <w:trHeight w:val="14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2D7E8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Разработка проекта г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нерального плана Гр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ковского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1C6EF3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492CC0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885056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2D7E8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5056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2D7E8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5056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2D7E8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554B7E" w:rsidRDefault="0088505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6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50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2D7E8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 xml:space="preserve">Разработка проекта </w:t>
            </w: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нировки с проектом межевания микрорайона улицы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 Тужа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340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2D7E8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323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2D7E8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0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2D7E8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17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868" w:rsidRPr="00AE4DBB" w:rsidRDefault="003E7868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2D7E8E" w:rsidRDefault="003E7868" w:rsidP="001057C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земельных участков инженерной инфрастру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турой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рорайона улицы Энт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зиастов в пгт Тужа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92CC0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492CC0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3696,3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2957,04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739,26</w:t>
            </w:r>
          </w:p>
        </w:tc>
      </w:tr>
      <w:tr w:rsidR="000518F2" w:rsidRPr="00554B7E" w:rsidTr="001057CF">
        <w:trPr>
          <w:trHeight w:val="40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  <w:p w:rsidR="003E7868" w:rsidRPr="00AE4DBB" w:rsidRDefault="003E7868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E7868" w:rsidRPr="00AE4DBB" w:rsidRDefault="003E7868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E7868" w:rsidRPr="00AE4DBB" w:rsidRDefault="003E7868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E7868" w:rsidRPr="00AE4DBB" w:rsidRDefault="003E7868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E7868" w:rsidRPr="00554B7E" w:rsidRDefault="003E7868" w:rsidP="00FE62F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1417,5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1801,8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3219,3</w:t>
            </w:r>
          </w:p>
        </w:tc>
      </w:tr>
      <w:tr w:rsidR="003E7868" w:rsidRPr="00554B7E" w:rsidTr="00AD743A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1441,44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2575,44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0</w:t>
            </w:r>
          </w:p>
        </w:tc>
      </w:tr>
      <w:tr w:rsidR="003E7868" w:rsidRPr="00554B7E" w:rsidTr="001057CF">
        <w:trPr>
          <w:trHeight w:val="49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360,36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643,86</w:t>
            </w:r>
          </w:p>
        </w:tc>
      </w:tr>
      <w:tr w:rsidR="003E7868" w:rsidRPr="00554B7E" w:rsidTr="001057CF">
        <w:trPr>
          <w:trHeight w:val="29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261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477</w:t>
            </w:r>
          </w:p>
        </w:tc>
      </w:tr>
      <w:tr w:rsidR="003E7868" w:rsidRPr="00554B7E" w:rsidTr="001057CF">
        <w:trPr>
          <w:trHeight w:val="42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381,6</w:t>
            </w:r>
          </w:p>
        </w:tc>
      </w:tr>
      <w:tr w:rsidR="003E7868" w:rsidRPr="00554B7E" w:rsidTr="001057CF">
        <w:trPr>
          <w:trHeight w:val="47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0</w:t>
            </w:r>
          </w:p>
        </w:tc>
      </w:tr>
      <w:tr w:rsidR="003E7868" w:rsidRPr="00554B7E" w:rsidTr="00AD743A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95,4</w:t>
            </w:r>
          </w:p>
        </w:tc>
      </w:tr>
      <w:tr w:rsidR="003E7868" w:rsidRPr="00554B7E" w:rsidTr="001057CF">
        <w:trPr>
          <w:trHeight w:val="11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237,5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12,5</w:t>
            </w:r>
          </w:p>
        </w:tc>
      </w:tr>
      <w:tr w:rsidR="003E7868" w:rsidRPr="00554B7E" w:rsidTr="00AD743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1C6EF3" w:rsidRDefault="003E7868" w:rsidP="009128B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554B7E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8" w:rsidRPr="000A1371" w:rsidRDefault="003E7868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518F2" w:rsidRPr="00554B7E" w:rsidTr="00AD743A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554B7E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 жилья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альными  застройщ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 источники  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0518F2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0518F2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0518F2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0518F2" w:rsidP="003E78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175</w:t>
            </w:r>
            <w:r w:rsidR="003E7868" w:rsidRPr="000A1371">
              <w:rPr>
                <w:b/>
                <w:sz w:val="22"/>
                <w:szCs w:val="22"/>
              </w:rPr>
              <w:t>0</w:t>
            </w:r>
            <w:r w:rsidRPr="000A13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0518F2" w:rsidP="003E78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175</w:t>
            </w:r>
            <w:r w:rsidR="003E7868" w:rsidRPr="000A1371">
              <w:rPr>
                <w:b/>
                <w:sz w:val="22"/>
                <w:szCs w:val="22"/>
              </w:rPr>
              <w:t>0</w:t>
            </w:r>
            <w:r w:rsidRPr="000A13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0518F2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17450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3E7868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17000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A1371" w:rsidRDefault="003E7868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107530</w:t>
            </w:r>
          </w:p>
        </w:tc>
      </w:tr>
      <w:tr w:rsidR="000518F2" w:rsidRPr="00554B7E" w:rsidTr="00AD743A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 по пересел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граждан из аварийн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жилищн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3E78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  <w:r w:rsidR="003E786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3E786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0F4EB1" w:rsidRDefault="000518F2" w:rsidP="003E78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5838,</w:t>
            </w:r>
            <w:r w:rsidR="003E786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7713,6</w:t>
            </w:r>
          </w:p>
        </w:tc>
      </w:tr>
      <w:tr w:rsidR="000518F2" w:rsidRPr="00554B7E" w:rsidTr="00AD743A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4807">
              <w:rPr>
                <w:sz w:val="20"/>
                <w:szCs w:val="20"/>
              </w:rPr>
              <w:t xml:space="preserve"> Федерал</w:t>
            </w:r>
            <w:r w:rsidRPr="00724807">
              <w:rPr>
                <w:sz w:val="20"/>
                <w:szCs w:val="20"/>
              </w:rPr>
              <w:t>ь</w:t>
            </w:r>
            <w:r w:rsidRPr="00724807">
              <w:rPr>
                <w:sz w:val="20"/>
                <w:szCs w:val="20"/>
              </w:rPr>
              <w:t>ный бю</w:t>
            </w:r>
            <w:r w:rsidRPr="00724807">
              <w:rPr>
                <w:sz w:val="20"/>
                <w:szCs w:val="20"/>
              </w:rPr>
              <w:t>д</w:t>
            </w:r>
            <w:r w:rsidRPr="00724807">
              <w:rPr>
                <w:sz w:val="20"/>
                <w:szCs w:val="20"/>
              </w:rPr>
              <w:t>жет(Средства а Фонда  содействия реформир</w:t>
            </w:r>
            <w:r w:rsidRPr="00724807">
              <w:rPr>
                <w:sz w:val="20"/>
                <w:szCs w:val="20"/>
              </w:rPr>
              <w:t>о</w:t>
            </w:r>
            <w:r w:rsidRPr="00724807">
              <w:rPr>
                <w:sz w:val="20"/>
                <w:szCs w:val="20"/>
              </w:rPr>
              <w:t>ванию ж</w:t>
            </w:r>
            <w:r w:rsidRPr="00724807">
              <w:rPr>
                <w:sz w:val="20"/>
                <w:szCs w:val="20"/>
              </w:rPr>
              <w:t>и</w:t>
            </w:r>
            <w:r w:rsidRPr="00724807">
              <w:rPr>
                <w:sz w:val="20"/>
                <w:szCs w:val="20"/>
              </w:rPr>
              <w:t>лищно-коммунал</w:t>
            </w:r>
            <w:r w:rsidRPr="00724807">
              <w:rPr>
                <w:sz w:val="20"/>
                <w:szCs w:val="20"/>
              </w:rPr>
              <w:t>ь</w:t>
            </w:r>
            <w:r w:rsidRPr="00724807">
              <w:rPr>
                <w:sz w:val="20"/>
                <w:szCs w:val="20"/>
              </w:rPr>
              <w:t>ного хозя</w:t>
            </w:r>
            <w:r w:rsidRPr="00724807">
              <w:rPr>
                <w:sz w:val="20"/>
                <w:szCs w:val="20"/>
              </w:rPr>
              <w:t>й</w:t>
            </w:r>
            <w:r w:rsidRPr="00724807">
              <w:rPr>
                <w:sz w:val="20"/>
                <w:szCs w:val="20"/>
              </w:rPr>
              <w:t>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0518F2" w:rsidP="00DD21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1485,67</w:t>
            </w:r>
            <w:r w:rsidR="00DD2142">
              <w:rPr>
                <w:sz w:val="22"/>
                <w:szCs w:val="22"/>
              </w:rPr>
              <w:t>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0518F2" w:rsidP="00DD21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4</w:t>
            </w:r>
            <w:r w:rsidR="00DD2142">
              <w:rPr>
                <w:sz w:val="22"/>
                <w:szCs w:val="22"/>
              </w:rPr>
              <w:t>571</w:t>
            </w:r>
            <w:r w:rsidRPr="00EC7186">
              <w:rPr>
                <w:sz w:val="22"/>
                <w:szCs w:val="22"/>
              </w:rPr>
              <w:t>,</w:t>
            </w:r>
            <w:r w:rsidR="00DD2142">
              <w:rPr>
                <w:sz w:val="22"/>
                <w:szCs w:val="22"/>
              </w:rPr>
              <w:t>05919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6056,73676</w:t>
            </w:r>
          </w:p>
        </w:tc>
      </w:tr>
      <w:tr w:rsidR="000518F2" w:rsidRPr="00554B7E" w:rsidTr="00AD743A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0518F2" w:rsidP="00DD21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389,01</w:t>
            </w:r>
            <w:r w:rsidR="00DD2142">
              <w:rPr>
                <w:sz w:val="22"/>
                <w:szCs w:val="22"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0518F2" w:rsidP="00DD21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12</w:t>
            </w:r>
            <w:r w:rsidR="00DD2142">
              <w:rPr>
                <w:sz w:val="22"/>
                <w:szCs w:val="22"/>
              </w:rPr>
              <w:t>67</w:t>
            </w:r>
            <w:r w:rsidRPr="00EC7186">
              <w:rPr>
                <w:sz w:val="22"/>
                <w:szCs w:val="22"/>
              </w:rPr>
              <w:t>,</w:t>
            </w:r>
            <w:r w:rsidR="00DD2142">
              <w:rPr>
                <w:sz w:val="22"/>
                <w:szCs w:val="22"/>
              </w:rPr>
              <w:t>07694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DD21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D2142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,</w:t>
            </w:r>
            <w:r w:rsidR="00DD2142">
              <w:rPr>
                <w:b/>
                <w:sz w:val="22"/>
                <w:szCs w:val="22"/>
              </w:rPr>
              <w:t>09188</w:t>
            </w:r>
          </w:p>
        </w:tc>
      </w:tr>
      <w:tr w:rsidR="000518F2" w:rsidRPr="00554B7E" w:rsidTr="00AD743A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EC7186">
              <w:rPr>
                <w:sz w:val="22"/>
                <w:szCs w:val="22"/>
              </w:rPr>
              <w:t>146</w:t>
            </w:r>
            <w:r w:rsidR="00DD214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0,146</w:t>
            </w:r>
            <w:r w:rsidR="00DD2142">
              <w:rPr>
                <w:b/>
                <w:sz w:val="22"/>
                <w:szCs w:val="22"/>
              </w:rPr>
              <w:t>4</w:t>
            </w:r>
          </w:p>
        </w:tc>
      </w:tr>
      <w:tr w:rsidR="000518F2" w:rsidRPr="00554B7E" w:rsidTr="009D42E5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Тужинск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="0010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</w:t>
            </w:r>
            <w:r w:rsidR="0010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0518F2" w:rsidP="00DD21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2142">
              <w:rPr>
                <w:sz w:val="22"/>
                <w:szCs w:val="22"/>
              </w:rPr>
              <w:t>18749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EC7186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1A5EE7" w:rsidRDefault="000518F2" w:rsidP="00DD2142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0,62</w:t>
            </w:r>
            <w:r w:rsidR="00DD2142">
              <w:rPr>
                <w:b/>
                <w:sz w:val="22"/>
                <w:szCs w:val="22"/>
              </w:rPr>
              <w:t>496</w:t>
            </w: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надзора по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 3х 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тирного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0A1371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10,05360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10,05360</w:t>
            </w: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10,05360</w:t>
            </w: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г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нерального плана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хайловского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0A1371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DD2142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142">
              <w:rPr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DD2142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DD2142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0A1371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100</w:t>
            </w: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E5" w:rsidRDefault="003E7868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0A1371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</w:tr>
      <w:tr w:rsidR="009D42E5" w:rsidRPr="00554B7E" w:rsidTr="009D42E5">
        <w:trPr>
          <w:trHeight w:val="551"/>
          <w:tblCellSpacing w:w="5" w:type="nil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DD2142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D42E5" w:rsidRPr="00554B7E" w:rsidTr="00AD743A">
        <w:trPr>
          <w:trHeight w:val="551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9D42E5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EC7186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1A5EE7" w:rsidRDefault="009D42E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DD2142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142">
              <w:rPr>
                <w:sz w:val="22"/>
                <w:szCs w:val="22"/>
              </w:rPr>
              <w:t>2,6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5" w:rsidRPr="000A1371" w:rsidRDefault="00DD214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371">
              <w:rPr>
                <w:b/>
                <w:sz w:val="22"/>
                <w:szCs w:val="22"/>
              </w:rPr>
              <w:t>2,6</w:t>
            </w:r>
          </w:p>
        </w:tc>
      </w:tr>
    </w:tbl>
    <w:p w:rsidR="00FF6BE4" w:rsidRPr="00554B7E" w:rsidRDefault="00FF6BE4" w:rsidP="001057CF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F6BE4" w:rsidRPr="00554B7E" w:rsidSect="00600E69">
      <w:headerReference w:type="even" r:id="rId14"/>
      <w:headerReference w:type="default" r:id="rId15"/>
      <w:pgSz w:w="11906" w:h="16838" w:code="9"/>
      <w:pgMar w:top="1418" w:right="851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99" w:rsidRDefault="00715D99">
      <w:r>
        <w:separator/>
      </w:r>
    </w:p>
  </w:endnote>
  <w:endnote w:type="continuationSeparator" w:id="1">
    <w:p w:rsidR="00715D99" w:rsidRDefault="0071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99" w:rsidRDefault="00715D99">
      <w:r>
        <w:separator/>
      </w:r>
    </w:p>
  </w:footnote>
  <w:footnote w:type="continuationSeparator" w:id="1">
    <w:p w:rsidR="00715D99" w:rsidRDefault="0071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69" w:rsidRDefault="00600E69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E69" w:rsidRDefault="00600E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69" w:rsidRDefault="00600E69" w:rsidP="00452334">
    <w:pPr>
      <w:pStyle w:val="a3"/>
    </w:pPr>
  </w:p>
  <w:p w:rsidR="00600E69" w:rsidRDefault="00600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18F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0E79"/>
    <w:rsid w:val="000760E4"/>
    <w:rsid w:val="0007737E"/>
    <w:rsid w:val="00080DAD"/>
    <w:rsid w:val="000874A7"/>
    <w:rsid w:val="0009105A"/>
    <w:rsid w:val="000913C2"/>
    <w:rsid w:val="000962B6"/>
    <w:rsid w:val="000972FA"/>
    <w:rsid w:val="000A04AC"/>
    <w:rsid w:val="000A1371"/>
    <w:rsid w:val="000A40CB"/>
    <w:rsid w:val="000A57E2"/>
    <w:rsid w:val="000B01AC"/>
    <w:rsid w:val="000B7EF5"/>
    <w:rsid w:val="000C1650"/>
    <w:rsid w:val="000C1BC5"/>
    <w:rsid w:val="000C2E6F"/>
    <w:rsid w:val="000C6AA6"/>
    <w:rsid w:val="000C765F"/>
    <w:rsid w:val="000C7DE5"/>
    <w:rsid w:val="000D2473"/>
    <w:rsid w:val="000D2E5F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57CF"/>
    <w:rsid w:val="0010756A"/>
    <w:rsid w:val="0010785E"/>
    <w:rsid w:val="0011159F"/>
    <w:rsid w:val="001145DF"/>
    <w:rsid w:val="0011589B"/>
    <w:rsid w:val="0012566A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1386"/>
    <w:rsid w:val="00184394"/>
    <w:rsid w:val="001847E8"/>
    <w:rsid w:val="001956E9"/>
    <w:rsid w:val="001A0528"/>
    <w:rsid w:val="001A3FF6"/>
    <w:rsid w:val="001A5EE7"/>
    <w:rsid w:val="001A65E8"/>
    <w:rsid w:val="001B11BA"/>
    <w:rsid w:val="001B394F"/>
    <w:rsid w:val="001B5358"/>
    <w:rsid w:val="001B5F22"/>
    <w:rsid w:val="001B7169"/>
    <w:rsid w:val="001B7506"/>
    <w:rsid w:val="001B7E8E"/>
    <w:rsid w:val="001C19D3"/>
    <w:rsid w:val="001C3DC1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BB0"/>
    <w:rsid w:val="00255C6B"/>
    <w:rsid w:val="00257840"/>
    <w:rsid w:val="00263998"/>
    <w:rsid w:val="00277BFA"/>
    <w:rsid w:val="002826C4"/>
    <w:rsid w:val="00283413"/>
    <w:rsid w:val="0028446E"/>
    <w:rsid w:val="00286044"/>
    <w:rsid w:val="0029250A"/>
    <w:rsid w:val="002927CC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7255"/>
    <w:rsid w:val="002D0D74"/>
    <w:rsid w:val="002D0E12"/>
    <w:rsid w:val="002D4F3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4C2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676F9"/>
    <w:rsid w:val="00371367"/>
    <w:rsid w:val="0037625E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7868"/>
    <w:rsid w:val="003F6AE1"/>
    <w:rsid w:val="0040483E"/>
    <w:rsid w:val="00405944"/>
    <w:rsid w:val="00407E4B"/>
    <w:rsid w:val="00412240"/>
    <w:rsid w:val="00413601"/>
    <w:rsid w:val="004139F2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436C6"/>
    <w:rsid w:val="00445C9B"/>
    <w:rsid w:val="00452334"/>
    <w:rsid w:val="004547FD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3805"/>
    <w:rsid w:val="00484DAE"/>
    <w:rsid w:val="00492CC0"/>
    <w:rsid w:val="00496419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05C5D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6B5"/>
    <w:rsid w:val="00550E1F"/>
    <w:rsid w:val="005515A9"/>
    <w:rsid w:val="005528A1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480F"/>
    <w:rsid w:val="005F5F8C"/>
    <w:rsid w:val="005F6E30"/>
    <w:rsid w:val="00600E69"/>
    <w:rsid w:val="0060450D"/>
    <w:rsid w:val="0060664E"/>
    <w:rsid w:val="00607CE0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69FB"/>
    <w:rsid w:val="006B7894"/>
    <w:rsid w:val="006B7D01"/>
    <w:rsid w:val="006C2DFA"/>
    <w:rsid w:val="006C3C65"/>
    <w:rsid w:val="006C5CDC"/>
    <w:rsid w:val="006C62F3"/>
    <w:rsid w:val="006C7DCF"/>
    <w:rsid w:val="006D117D"/>
    <w:rsid w:val="006E2CE7"/>
    <w:rsid w:val="006E38CC"/>
    <w:rsid w:val="006E51D5"/>
    <w:rsid w:val="006F362E"/>
    <w:rsid w:val="006F6464"/>
    <w:rsid w:val="00705795"/>
    <w:rsid w:val="00705C25"/>
    <w:rsid w:val="00711651"/>
    <w:rsid w:val="00711CC7"/>
    <w:rsid w:val="00714404"/>
    <w:rsid w:val="00714739"/>
    <w:rsid w:val="00715D99"/>
    <w:rsid w:val="00717496"/>
    <w:rsid w:val="007177EA"/>
    <w:rsid w:val="007210B7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1634"/>
    <w:rsid w:val="007C38F7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14DF6"/>
    <w:rsid w:val="008217AC"/>
    <w:rsid w:val="00834CE7"/>
    <w:rsid w:val="00835DEE"/>
    <w:rsid w:val="00843F78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056"/>
    <w:rsid w:val="00885E7A"/>
    <w:rsid w:val="00891302"/>
    <w:rsid w:val="008937F6"/>
    <w:rsid w:val="00894EEF"/>
    <w:rsid w:val="008A045E"/>
    <w:rsid w:val="008A50A1"/>
    <w:rsid w:val="008A73CB"/>
    <w:rsid w:val="008A7453"/>
    <w:rsid w:val="008B410B"/>
    <w:rsid w:val="008B4675"/>
    <w:rsid w:val="008B60AF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07036"/>
    <w:rsid w:val="009128B5"/>
    <w:rsid w:val="00917C36"/>
    <w:rsid w:val="0093067B"/>
    <w:rsid w:val="00944CEF"/>
    <w:rsid w:val="009461D3"/>
    <w:rsid w:val="00946C5A"/>
    <w:rsid w:val="00954D12"/>
    <w:rsid w:val="00955236"/>
    <w:rsid w:val="00961310"/>
    <w:rsid w:val="0096291A"/>
    <w:rsid w:val="00965329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4BF8"/>
    <w:rsid w:val="009B66C7"/>
    <w:rsid w:val="009C086C"/>
    <w:rsid w:val="009C13CA"/>
    <w:rsid w:val="009C210F"/>
    <w:rsid w:val="009C3F25"/>
    <w:rsid w:val="009C66AF"/>
    <w:rsid w:val="009D0C59"/>
    <w:rsid w:val="009D42E5"/>
    <w:rsid w:val="009D4345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239E"/>
    <w:rsid w:val="009F4D6A"/>
    <w:rsid w:val="009F687F"/>
    <w:rsid w:val="00A005C1"/>
    <w:rsid w:val="00A02F19"/>
    <w:rsid w:val="00A05404"/>
    <w:rsid w:val="00A06FB2"/>
    <w:rsid w:val="00A12F9B"/>
    <w:rsid w:val="00A13E13"/>
    <w:rsid w:val="00A219A1"/>
    <w:rsid w:val="00A21AE6"/>
    <w:rsid w:val="00A2241C"/>
    <w:rsid w:val="00A228DA"/>
    <w:rsid w:val="00A30224"/>
    <w:rsid w:val="00A30C85"/>
    <w:rsid w:val="00A31670"/>
    <w:rsid w:val="00A33FF4"/>
    <w:rsid w:val="00A371AF"/>
    <w:rsid w:val="00A37D78"/>
    <w:rsid w:val="00A40F30"/>
    <w:rsid w:val="00A41022"/>
    <w:rsid w:val="00A44BB8"/>
    <w:rsid w:val="00A454A3"/>
    <w:rsid w:val="00A51521"/>
    <w:rsid w:val="00A5654B"/>
    <w:rsid w:val="00A635BE"/>
    <w:rsid w:val="00A64071"/>
    <w:rsid w:val="00A66BCD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0916"/>
    <w:rsid w:val="00A92886"/>
    <w:rsid w:val="00A92BA4"/>
    <w:rsid w:val="00A94F9D"/>
    <w:rsid w:val="00AA0785"/>
    <w:rsid w:val="00AA263E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D743A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17CE1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31EB"/>
    <w:rsid w:val="00BD5F56"/>
    <w:rsid w:val="00BD60ED"/>
    <w:rsid w:val="00BE45C1"/>
    <w:rsid w:val="00BE4FBA"/>
    <w:rsid w:val="00C05D14"/>
    <w:rsid w:val="00C05FDA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3A74"/>
    <w:rsid w:val="00C47681"/>
    <w:rsid w:val="00C50B7B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03C8"/>
    <w:rsid w:val="00C81024"/>
    <w:rsid w:val="00C84084"/>
    <w:rsid w:val="00C85EB4"/>
    <w:rsid w:val="00C86665"/>
    <w:rsid w:val="00C87439"/>
    <w:rsid w:val="00C9725B"/>
    <w:rsid w:val="00CA4596"/>
    <w:rsid w:val="00CC1463"/>
    <w:rsid w:val="00CC34E6"/>
    <w:rsid w:val="00CC381D"/>
    <w:rsid w:val="00CD15D2"/>
    <w:rsid w:val="00CE0314"/>
    <w:rsid w:val="00CE0720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47FB0"/>
    <w:rsid w:val="00D526E1"/>
    <w:rsid w:val="00D52854"/>
    <w:rsid w:val="00D549B5"/>
    <w:rsid w:val="00D54A89"/>
    <w:rsid w:val="00D56F8C"/>
    <w:rsid w:val="00D5774D"/>
    <w:rsid w:val="00D70D41"/>
    <w:rsid w:val="00D74C34"/>
    <w:rsid w:val="00D76071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B75A8"/>
    <w:rsid w:val="00DC07DD"/>
    <w:rsid w:val="00DC2355"/>
    <w:rsid w:val="00DC2C9D"/>
    <w:rsid w:val="00DD0618"/>
    <w:rsid w:val="00DD2142"/>
    <w:rsid w:val="00DD2E67"/>
    <w:rsid w:val="00DD442C"/>
    <w:rsid w:val="00DD51FA"/>
    <w:rsid w:val="00DD521D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163"/>
    <w:rsid w:val="00E32C42"/>
    <w:rsid w:val="00E33A95"/>
    <w:rsid w:val="00E369C3"/>
    <w:rsid w:val="00E402E5"/>
    <w:rsid w:val="00E40F7B"/>
    <w:rsid w:val="00E543D3"/>
    <w:rsid w:val="00E5507C"/>
    <w:rsid w:val="00E56B81"/>
    <w:rsid w:val="00E57263"/>
    <w:rsid w:val="00E6411E"/>
    <w:rsid w:val="00E64B5D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0250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E4BE40E861678209456E9DD07CCA7940EC234A2A511042E414725FDD0FF57E69E476A6848F88BCSAs3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0EF2F422F5A1042E414725FDD0FF57E69E476A6848D8BBESAs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0EF2F422F5A1042E414725FDD0FF57E69E476A6848D89BDSAs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DE4BE40E861678209456E9DD07CCA7940EF2F422F5A1042E414725FDD0FF57E69E476A6848D8BBESA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6E9DD07CCA7940EF2F422F5A1042E414725FDD0FF57E69E476A6848D89BDSAsD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A0D-81E0-4E48-B7A4-0C57E767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21293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Супер</cp:lastModifiedBy>
  <cp:revision>29</cp:revision>
  <cp:lastPrinted>2014-10-24T10:36:00Z</cp:lastPrinted>
  <dcterms:created xsi:type="dcterms:W3CDTF">2015-01-22T05:59:00Z</dcterms:created>
  <dcterms:modified xsi:type="dcterms:W3CDTF">2019-09-19T13:54:00Z</dcterms:modified>
</cp:coreProperties>
</file>