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97276C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AE1531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</w:t>
            </w:r>
            <w:r w:rsidR="00C22932">
              <w:rPr>
                <w:sz w:val="24"/>
                <w:szCs w:val="24"/>
              </w:rPr>
              <w:t>9</w:t>
            </w:r>
            <w:r w:rsidR="0009215C">
              <w:rPr>
                <w:sz w:val="24"/>
                <w:szCs w:val="24"/>
              </w:rPr>
              <w:t>7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7C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654A66" w:rsidRPr="005A3F8C" w:rsidRDefault="00654A66" w:rsidP="00F0192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услуги </w:t>
      </w:r>
      <w:r w:rsidRPr="005A3F8C">
        <w:rPr>
          <w:b/>
          <w:bCs/>
          <w:sz w:val="24"/>
          <w:szCs w:val="24"/>
        </w:rPr>
        <w:t>«</w:t>
      </w:r>
      <w:r w:rsidR="005A3F8C" w:rsidRPr="005A3F8C">
        <w:rPr>
          <w:b/>
          <w:sz w:val="24"/>
          <w:szCs w:val="24"/>
        </w:rPr>
        <w:t>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</w:t>
      </w:r>
      <w:r w:rsidRPr="005A3F8C">
        <w:rPr>
          <w:b/>
          <w:bCs/>
          <w:sz w:val="24"/>
          <w:szCs w:val="24"/>
        </w:rPr>
        <w:t>»</w:t>
      </w:r>
    </w:p>
    <w:p w:rsidR="00D860BA" w:rsidRDefault="00D860BA" w:rsidP="00D860BA"/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FE1B9C" w:rsidRDefault="00654A66" w:rsidP="00F0192B">
      <w:r>
        <w:rPr>
          <w:sz w:val="24"/>
        </w:rPr>
        <w:t>1. Утвердить а</w:t>
      </w:r>
      <w:r>
        <w:rPr>
          <w:bCs/>
          <w:sz w:val="24"/>
        </w:rPr>
        <w:t xml:space="preserve">дминистративный регламент  предоставления муниципальной услуги </w:t>
      </w:r>
      <w:r w:rsidRPr="005A3F8C">
        <w:rPr>
          <w:bCs/>
          <w:sz w:val="24"/>
          <w:szCs w:val="24"/>
        </w:rPr>
        <w:t>«</w:t>
      </w:r>
      <w:r w:rsidR="005A3F8C" w:rsidRPr="005A3F8C">
        <w:rPr>
          <w:sz w:val="24"/>
          <w:szCs w:val="24"/>
        </w:rPr>
        <w:t>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</w:t>
      </w:r>
      <w:r w:rsidRPr="005A3F8C">
        <w:rPr>
          <w:bCs/>
          <w:sz w:val="24"/>
          <w:szCs w:val="24"/>
        </w:rPr>
        <w:t>»</w:t>
      </w:r>
      <w:r>
        <w:rPr>
          <w:bCs/>
          <w:sz w:val="24"/>
        </w:rPr>
        <w:t>.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Pr="00FE1B9C" w:rsidRDefault="00654A66" w:rsidP="00FE1B9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     </w:t>
      </w:r>
      <w:r w:rsidR="00FC47B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Н.А. Бушманов</w:t>
      </w:r>
    </w:p>
    <w:p w:rsidR="00C238EB" w:rsidRPr="00FC47B4" w:rsidRDefault="00FC47B4" w:rsidP="00654A66">
      <w:pPr>
        <w:ind w:right="-44" w:firstLine="0"/>
      </w:pPr>
      <w:r>
        <w:t xml:space="preserve">    </w:t>
      </w:r>
      <w:r w:rsidR="00654A66">
        <w:t xml:space="preserve">      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D860BA" w:rsidTr="00CA72FC">
        <w:tc>
          <w:tcPr>
            <w:tcW w:w="4182" w:type="dxa"/>
          </w:tcPr>
          <w:p w:rsidR="00D860BA" w:rsidRPr="00CA72FC" w:rsidRDefault="00D860BA" w:rsidP="00CA72FC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A72FC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CA72FC" w:rsidRDefault="00D860BA" w:rsidP="00CA72FC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A72FC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CA72FC" w:rsidRDefault="00D860BA" w:rsidP="00CA72FC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A72FC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CA72FC" w:rsidRDefault="00D860BA" w:rsidP="00CA72FC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A72FC">
              <w:rPr>
                <w:sz w:val="24"/>
                <w:szCs w:val="24"/>
                <w:lang w:eastAsia="ru-RU"/>
              </w:rPr>
              <w:t>от 29.06.2012 № 3</w:t>
            </w:r>
            <w:r w:rsidR="005D4014" w:rsidRPr="00CA72FC">
              <w:rPr>
                <w:sz w:val="24"/>
                <w:szCs w:val="24"/>
                <w:lang w:eastAsia="ru-RU"/>
              </w:rPr>
              <w:t>9</w:t>
            </w:r>
            <w:r w:rsidR="0009215C" w:rsidRPr="00CA72FC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CA72FC" w:rsidRDefault="00CA72FC" w:rsidP="00CA72FC">
      <w:pPr>
        <w:ind w:right="32"/>
        <w:jc w:val="center"/>
        <w:rPr>
          <w:b/>
          <w:bCs/>
          <w:noProof/>
        </w:rPr>
      </w:pPr>
    </w:p>
    <w:p w:rsidR="00CA72FC" w:rsidRPr="00CA72FC" w:rsidRDefault="00CA72FC" w:rsidP="00CA72FC">
      <w:pPr>
        <w:ind w:right="32"/>
        <w:jc w:val="center"/>
        <w:rPr>
          <w:b/>
          <w:bCs/>
          <w:noProof/>
          <w:sz w:val="26"/>
          <w:szCs w:val="26"/>
        </w:rPr>
      </w:pPr>
      <w:r w:rsidRPr="00CA72FC">
        <w:rPr>
          <w:b/>
          <w:bCs/>
          <w:noProof/>
          <w:sz w:val="26"/>
          <w:szCs w:val="26"/>
        </w:rPr>
        <w:t xml:space="preserve">Административный регламент </w:t>
      </w:r>
    </w:p>
    <w:p w:rsidR="00CA72FC" w:rsidRPr="00CA72FC" w:rsidRDefault="00CA72FC" w:rsidP="00CA72FC">
      <w:pPr>
        <w:ind w:right="32"/>
        <w:jc w:val="center"/>
        <w:rPr>
          <w:b/>
          <w:bCs/>
          <w:noProof/>
          <w:sz w:val="26"/>
          <w:szCs w:val="26"/>
        </w:rPr>
      </w:pPr>
      <w:r w:rsidRPr="00CA72FC">
        <w:rPr>
          <w:b/>
          <w:bCs/>
          <w:noProof/>
          <w:sz w:val="26"/>
          <w:szCs w:val="26"/>
        </w:rPr>
        <w:t>предоставления муниципальной услуги «Продажа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районе»</w:t>
      </w:r>
    </w:p>
    <w:p w:rsidR="00CA72FC" w:rsidRPr="00CA72FC" w:rsidRDefault="00CA72FC" w:rsidP="00CA72FC">
      <w:pPr>
        <w:jc w:val="center"/>
        <w:rPr>
          <w:b/>
          <w:sz w:val="24"/>
          <w:szCs w:val="24"/>
        </w:rPr>
      </w:pPr>
      <w:r w:rsidRPr="00CA72FC">
        <w:rPr>
          <w:b/>
          <w:sz w:val="24"/>
          <w:szCs w:val="24"/>
        </w:rPr>
        <w:t>1. Общие положения</w:t>
      </w:r>
    </w:p>
    <w:p w:rsidR="00CA72FC" w:rsidRPr="00CA72FC" w:rsidRDefault="00CA72FC" w:rsidP="00CA72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2FC">
        <w:rPr>
          <w:rFonts w:ascii="Times New Roman" w:hAnsi="Times New Roman" w:cs="Times New Roman"/>
          <w:b w:val="0"/>
          <w:bCs w:val="0"/>
          <w:iCs/>
          <w:color w:val="252525"/>
          <w:sz w:val="24"/>
          <w:szCs w:val="24"/>
        </w:rPr>
        <w:t xml:space="preserve">1.1. </w:t>
      </w:r>
      <w:r w:rsidRPr="00CA72F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</w:t>
      </w:r>
      <w:r w:rsidRPr="00CA72FC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Продажа земельных участков, на которых расположены здания, строения, сооружения в собственность по договорам купли-продажи за плату в </w:t>
      </w:r>
      <w:r w:rsidRPr="00CA72F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Тужинском муниципальном районе</w:t>
      </w:r>
      <w:r w:rsidRPr="00CA72FC">
        <w:rPr>
          <w:rFonts w:ascii="Times New Roman" w:hAnsi="Times New Roman" w:cs="Times New Roman"/>
          <w:b w:val="0"/>
          <w:sz w:val="24"/>
          <w:szCs w:val="24"/>
        </w:rPr>
        <w:t>» - (далее Административный регламент) разработан в целях повышения качества исполнения муниципальной услуги, определяет сроки и последовательность действий при осуществлении муниципальной услуги, порядок взаимодействия с другими органами исполнительной власти.</w:t>
      </w:r>
    </w:p>
    <w:p w:rsid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bCs/>
          <w:kern w:val="36"/>
          <w:sz w:val="24"/>
          <w:szCs w:val="24"/>
        </w:rPr>
        <w:t xml:space="preserve">1.2. </w:t>
      </w:r>
      <w:r w:rsidRPr="00CA72FC">
        <w:rPr>
          <w:sz w:val="24"/>
          <w:szCs w:val="24"/>
        </w:rPr>
        <w:t xml:space="preserve">Заявителями при предоставлении муниципальной услуги являются физические или юридические лица, имеющее право на получение муниципальной услуги в соответствии с законодательством Российской Федерации, муниципального образования, либо в силу наделения их заявителями в порядке, установленном законодательством, полномочиями, выступать от их имени при взаимодействии с соответствующими органами и организациями при предоставлении муниципальной услуги. 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1.3. Информация о предоставляемой муниципальной услуге внесена в перечень муниципальных услуг, предоставляемых органами местного самоуправления, муниципальными учреждениями и предприятиями Тужинского района, утвержденный постановлением администрации района от 19.01.2012 № 19.</w:t>
      </w:r>
    </w:p>
    <w:p w:rsidR="00CA72FC" w:rsidRPr="00CA72FC" w:rsidRDefault="00CA72FC" w:rsidP="00CA72FC">
      <w:pPr>
        <w:jc w:val="center"/>
        <w:rPr>
          <w:b/>
          <w:sz w:val="24"/>
          <w:szCs w:val="24"/>
        </w:rPr>
      </w:pPr>
      <w:r w:rsidRPr="00CA72FC">
        <w:rPr>
          <w:b/>
          <w:sz w:val="24"/>
          <w:szCs w:val="24"/>
        </w:rPr>
        <w:t>2. Стандарт предоставления муниципальной услуги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2.1. Наименование муниципальной услуги: «</w:t>
      </w:r>
      <w:r w:rsidRPr="00CA72FC">
        <w:rPr>
          <w:bCs/>
          <w:noProof/>
          <w:sz w:val="24"/>
          <w:szCs w:val="24"/>
        </w:rPr>
        <w:t>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</w:t>
      </w:r>
      <w:r w:rsidRPr="00CA72FC">
        <w:rPr>
          <w:sz w:val="24"/>
          <w:szCs w:val="24"/>
        </w:rPr>
        <w:t xml:space="preserve">». </w:t>
      </w:r>
    </w:p>
    <w:p w:rsidR="00CA72FC" w:rsidRPr="00CA72FC" w:rsidRDefault="00CA72FC" w:rsidP="00CA72FC">
      <w:pPr>
        <w:pStyle w:val="a7"/>
        <w:spacing w:after="0"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2.2. Муниципальная услуга предоставляется отделом по экономике и прогнозированию администрации Тужинского муниципального района (далее – Отдел).</w:t>
      </w:r>
    </w:p>
    <w:p w:rsidR="00CA72FC" w:rsidRPr="00CA72FC" w:rsidRDefault="00CA72FC" w:rsidP="00CA72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 xml:space="preserve">2.3. </w:t>
      </w:r>
      <w:r w:rsidRPr="00CA72F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Предоставление </w:t>
      </w:r>
      <w:r w:rsidRPr="00CA72FC">
        <w:rPr>
          <w:rFonts w:ascii="Times New Roman" w:hAnsi="Times New Roman" w:cs="Times New Roman"/>
          <w:sz w:val="24"/>
          <w:szCs w:val="24"/>
        </w:rPr>
        <w:t>муниципальной услуги осуществ</w:t>
      </w:r>
      <w:r w:rsidRPr="00CA72FC">
        <w:rPr>
          <w:rFonts w:ascii="Times New Roman" w:hAnsi="Times New Roman" w:cs="Times New Roman"/>
          <w:iCs/>
          <w:spacing w:val="6"/>
          <w:sz w:val="24"/>
          <w:szCs w:val="24"/>
        </w:rPr>
        <w:t>ляется в соответствии с</w:t>
      </w:r>
      <w:r w:rsidRPr="00CA72FC">
        <w:rPr>
          <w:rFonts w:ascii="Times New Roman" w:hAnsi="Times New Roman" w:cs="Times New Roman"/>
          <w:sz w:val="24"/>
          <w:szCs w:val="24"/>
        </w:rPr>
        <w:t>: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Земельным кодексом Российской Федерации;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Гражданский кодекс Российской Федерации;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Федерации»;</w:t>
      </w:r>
    </w:p>
    <w:p w:rsidR="00CA72FC" w:rsidRPr="00CA72FC" w:rsidRDefault="00CA72FC" w:rsidP="00CA7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A72FC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A72FC" w:rsidRPr="00CA72FC" w:rsidRDefault="00CA72FC" w:rsidP="00CA7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A72FC">
        <w:rPr>
          <w:sz w:val="24"/>
          <w:szCs w:val="24"/>
        </w:rPr>
        <w:lastRenderedPageBreak/>
        <w:t>- Приказом Министерства экономического развития Российской Федерации от 13 сентября 2011 г. N 475 "Об утверждении перечня документов, необходимых для приобретения прав на земельный участок";</w:t>
      </w:r>
    </w:p>
    <w:p w:rsidR="00CA72FC" w:rsidRPr="00CA72FC" w:rsidRDefault="00CA72FC" w:rsidP="00CA7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A72FC">
        <w:rPr>
          <w:sz w:val="24"/>
          <w:szCs w:val="24"/>
        </w:rPr>
        <w:t>- настоящим административным регламентом.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 xml:space="preserve">2.4. Результат предоставления муниципальной услуги: 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</w:t>
      </w:r>
      <w:r w:rsidRPr="00CA72FC">
        <w:rPr>
          <w:b/>
          <w:bCs/>
          <w:sz w:val="24"/>
          <w:szCs w:val="24"/>
        </w:rPr>
        <w:t xml:space="preserve"> </w:t>
      </w:r>
      <w:r w:rsidRPr="00CA72FC">
        <w:rPr>
          <w:bCs/>
          <w:sz w:val="24"/>
          <w:szCs w:val="24"/>
        </w:rPr>
        <w:t>заключение договора купли – продажи земельного участка</w:t>
      </w:r>
      <w:r w:rsidRPr="00CA72FC">
        <w:rPr>
          <w:sz w:val="24"/>
          <w:szCs w:val="24"/>
        </w:rPr>
        <w:t>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отказ в предоставлении муниципальной услуги.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CA72FC">
        <w:rPr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заявка на приобретение в собственность земельного участка;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 xml:space="preserve">- </w:t>
      </w:r>
      <w:r w:rsidR="00BD3A5D">
        <w:rPr>
          <w:sz w:val="24"/>
          <w:szCs w:val="24"/>
        </w:rPr>
        <w:t>документ</w:t>
      </w:r>
      <w:r w:rsidRPr="00CA72FC">
        <w:rPr>
          <w:sz w:val="24"/>
          <w:szCs w:val="24"/>
        </w:rPr>
        <w:t>, удостоверяющ</w:t>
      </w:r>
      <w:r w:rsidR="00BD3A5D">
        <w:rPr>
          <w:sz w:val="24"/>
          <w:szCs w:val="24"/>
        </w:rPr>
        <w:t>ий</w:t>
      </w:r>
      <w:r w:rsidRPr="00CA72FC">
        <w:rPr>
          <w:sz w:val="24"/>
          <w:szCs w:val="24"/>
        </w:rPr>
        <w:t xml:space="preserve"> личность заявителя, являющегося физическим лицом;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CA72FC">
        <w:rPr>
          <w:sz w:val="24"/>
          <w:szCs w:val="24"/>
        </w:rPr>
        <w:t>- доверенность, оформленная надлежащим образом (в случае подачи заявления лицом, действующим по поручению заявителя);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Вместе с заявлением заявитель вправе предоставить: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кадастровый паспорт земельного участка.</w:t>
      </w:r>
    </w:p>
    <w:p w:rsidR="00CA72FC" w:rsidRPr="00CA72FC" w:rsidRDefault="00CA72FC" w:rsidP="00CA72F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В случае если заявителем не представлен кадастровый паспорт земельного участка, ответственный исполнитель запрашивает такой документ в уполномоченном органе в рамках межведомственного информационного взаимодействия.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2.6. Перечень оснований для отказа в предоставлении муниципальной услуги: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представление неполного комплекта документов, предусмотренного пунктом 2.5 настоящего регламента;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выявление в представленных документах недостоверной информации;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границы земельного участка не установлены в соответствии с требованиями законодательства;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заявленное использование земельного участка не совпадает с разрешенным использованием, установленным схемой зонирования территории и с градостроительными регламентами;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площадь испрашиваемого земельного участка не соответствует нормативам, установленным правилами землепользования и застройки;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- отсутствие объекта недвижимости на земельном участке.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lastRenderedPageBreak/>
        <w:t>Отказ в предоставлении земельного участка не препятствует повторному обращению гражданина с заявлением о предоставлении земельного участка.</w:t>
      </w:r>
    </w:p>
    <w:p w:rsidR="00CA72FC" w:rsidRPr="00CA72FC" w:rsidRDefault="00CA72FC" w:rsidP="00CA72FC">
      <w:pPr>
        <w:pStyle w:val="ConsPlusTitle"/>
        <w:widowControl/>
        <w:tabs>
          <w:tab w:val="left" w:pos="567"/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2FC">
        <w:rPr>
          <w:rFonts w:ascii="Times New Roman" w:hAnsi="Times New Roman" w:cs="Times New Roman"/>
          <w:b w:val="0"/>
          <w:sz w:val="24"/>
          <w:szCs w:val="24"/>
        </w:rPr>
        <w:t>2.7. Муниципальная услуга и предоставление информации о ней осуществляются бесплатно.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 xml:space="preserve">2.8. Срок предоставления муниципальной услуги. 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Срок предоставления муниципальной услуги не должен превышать 60 календарных дней со дня подачи заявления о предоставлении муниципальной услуги.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 xml:space="preserve">При направлении заявления и копий всех необходимых документов по почте, срок предоставления муниципальной услуги отсчитывается от даты регистрации документов. </w:t>
      </w:r>
    </w:p>
    <w:p w:rsidR="00CA72FC" w:rsidRPr="00CA72FC" w:rsidRDefault="00CA72FC" w:rsidP="00CA72FC">
      <w:pPr>
        <w:pStyle w:val="aa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2.9. Требования к помещениям.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2.9.2.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оборудуются, стульями и столами для возможности оформления документов. На столах размещаются формы документов.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2.9.3. Требования к местам ожидания заявителей и оборудованию мест ожидания.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Места ожидания оборудуются стульями.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b/>
          <w:sz w:val="24"/>
          <w:szCs w:val="24"/>
        </w:rPr>
      </w:pPr>
      <w:r w:rsidRPr="00CA72FC">
        <w:rPr>
          <w:sz w:val="24"/>
          <w:szCs w:val="24"/>
        </w:rPr>
        <w:t>2.10. Порядок информирования о правилах предоставления муниципальной услуги: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 xml:space="preserve">Место нахождения и режим работы Отдела: 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46 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часы приема: понедельник – четверг – с 8.00 до 17.00, пятница с 8.00 до 16.00, обед – с 12.00 до 13.00, в соответствии с режимом работы администрации;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(83340) 2-16-44, 2-17-34.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Консультации по предоставлению муниципальной услуги предоставляются: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lastRenderedPageBreak/>
        <w:t>- по телефону;</w:t>
      </w:r>
    </w:p>
    <w:p w:rsidR="00CA72FC" w:rsidRPr="00CA72FC" w:rsidRDefault="00CA72FC" w:rsidP="00CA72FC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2FC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hyperlink r:id="rId5" w:history="1">
        <w:r w:rsidRPr="00CA72FC">
          <w:rPr>
            <w:rStyle w:val="a9"/>
            <w:rFonts w:ascii="Times New Roman" w:hAnsi="Times New Roman" w:cs="Times New Roman"/>
            <w:sz w:val="24"/>
            <w:szCs w:val="24"/>
          </w:rPr>
          <w:t>AdminTuzha</w:t>
        </w:r>
        <w:r w:rsidRPr="00CA72F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CA72FC">
          <w:rPr>
            <w:rStyle w:val="a9"/>
            <w:rFonts w:ascii="Times New Roman" w:hAnsi="Times New Roman" w:cs="Times New Roman"/>
            <w:sz w:val="24"/>
            <w:szCs w:val="24"/>
          </w:rPr>
          <w:t>mail</w:t>
        </w:r>
        <w:r w:rsidRPr="00CA72F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72FC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Pr="00CA72FC">
        <w:rPr>
          <w:rFonts w:ascii="Times New Roman" w:hAnsi="Times New Roman" w:cs="Times New Roman"/>
          <w:sz w:val="24"/>
          <w:szCs w:val="24"/>
        </w:rPr>
        <w:t>.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2.11. Показателями оценки доступности муниципальной услуги являются: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обеспечение возможности направления запроса в администрацию по электронной почте;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соблюдение срока предоставления муниципальной услуги;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соблюдение сроков ожидания в очереди при предоставлении муниципальной услуги.</w:t>
      </w:r>
    </w:p>
    <w:p w:rsidR="00CA72FC" w:rsidRDefault="00CA72FC" w:rsidP="00CA72FC">
      <w:pPr>
        <w:jc w:val="center"/>
        <w:rPr>
          <w:b/>
          <w:sz w:val="24"/>
          <w:szCs w:val="24"/>
        </w:rPr>
      </w:pPr>
    </w:p>
    <w:p w:rsidR="00CA72FC" w:rsidRPr="00CA72FC" w:rsidRDefault="00CA72FC" w:rsidP="00CA72FC">
      <w:pPr>
        <w:jc w:val="center"/>
        <w:rPr>
          <w:sz w:val="24"/>
          <w:szCs w:val="24"/>
        </w:rPr>
      </w:pPr>
      <w:r w:rsidRPr="00CA72FC">
        <w:rPr>
          <w:b/>
          <w:sz w:val="24"/>
          <w:szCs w:val="24"/>
        </w:rPr>
        <w:t>3. Административные процедуры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3.1. При предоставлении муниципальной услуги по п</w:t>
      </w:r>
      <w:r w:rsidRPr="00CA72FC">
        <w:rPr>
          <w:noProof/>
          <w:sz w:val="24"/>
          <w:szCs w:val="24"/>
        </w:rPr>
        <w:t xml:space="preserve">родаже земельного участка, на котором расположены здания, строения, сооружения в собственность по договорам купли-продажи за плату </w:t>
      </w:r>
      <w:r w:rsidRPr="00CA72FC">
        <w:rPr>
          <w:color w:val="000000"/>
          <w:sz w:val="24"/>
          <w:szCs w:val="24"/>
        </w:rPr>
        <w:t>осуществляются следующие административные процедуры: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- прием и регистрация заявки о предоставлении земельного участка в собственность (далее – заявка) с приложенными документами;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- рассмотрение заявки с приложенными документами на соответствие требованиям установленным законодательством</w:t>
      </w:r>
      <w:r w:rsidRPr="00CA72FC">
        <w:rPr>
          <w:sz w:val="24"/>
          <w:szCs w:val="24"/>
        </w:rPr>
        <w:t xml:space="preserve"> Российской Федерации и требованиям настоящего регламента</w:t>
      </w:r>
      <w:r w:rsidRPr="00CA72FC">
        <w:rPr>
          <w:color w:val="000000"/>
          <w:sz w:val="24"/>
          <w:szCs w:val="24"/>
        </w:rPr>
        <w:t>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- принятие решение о предоставлении в собственность земельного участка;</w:t>
      </w:r>
    </w:p>
    <w:p w:rsidR="00CA72FC" w:rsidRPr="00CA72FC" w:rsidRDefault="00CA72FC" w:rsidP="00CA72FC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CA72FC">
        <w:rPr>
          <w:color w:val="000000"/>
          <w:sz w:val="24"/>
          <w:szCs w:val="24"/>
        </w:rPr>
        <w:t>- заключение договора купли-продажи земельного участка.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 xml:space="preserve">3.1.1. Основанием для начала исполнения административной процедуры </w:t>
      </w:r>
      <w:r w:rsidRPr="00CA72FC">
        <w:rPr>
          <w:color w:val="000000"/>
          <w:sz w:val="24"/>
          <w:szCs w:val="24"/>
        </w:rPr>
        <w:t xml:space="preserve">приема и регистрации заявки </w:t>
      </w:r>
      <w:r w:rsidRPr="00CA72FC">
        <w:rPr>
          <w:sz w:val="24"/>
          <w:szCs w:val="24"/>
        </w:rPr>
        <w:t>является обращение собственника здания, строения или сооружения (далее – заявитель) в администрацию Тужинского района с заявкой</w:t>
      </w:r>
      <w:r w:rsidRPr="00CA72FC">
        <w:rPr>
          <w:color w:val="FF0000"/>
          <w:sz w:val="24"/>
          <w:szCs w:val="24"/>
        </w:rPr>
        <w:t xml:space="preserve"> </w:t>
      </w:r>
      <w:r w:rsidRPr="00CA72FC">
        <w:rPr>
          <w:sz w:val="24"/>
          <w:szCs w:val="24"/>
        </w:rPr>
        <w:t xml:space="preserve">о предоставлении земельного участка </w:t>
      </w:r>
      <w:r w:rsidRPr="00CA72FC">
        <w:rPr>
          <w:color w:val="000000"/>
          <w:sz w:val="24"/>
          <w:szCs w:val="24"/>
        </w:rPr>
        <w:t xml:space="preserve">в собственность </w:t>
      </w:r>
      <w:r w:rsidRPr="00CA72FC">
        <w:rPr>
          <w:sz w:val="24"/>
          <w:szCs w:val="24"/>
        </w:rPr>
        <w:t xml:space="preserve">в соответствии с требованиями и приложением документов </w:t>
      </w:r>
      <w:r w:rsidRPr="00CA72FC">
        <w:rPr>
          <w:color w:val="000000"/>
          <w:sz w:val="24"/>
          <w:szCs w:val="24"/>
        </w:rPr>
        <w:t>указанных в пункте 2.5 настоящего регламента</w:t>
      </w:r>
      <w:r w:rsidRPr="00CA72FC">
        <w:rPr>
          <w:sz w:val="24"/>
          <w:szCs w:val="24"/>
        </w:rPr>
        <w:t>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Должностное лицо, ответственное за прием документов, проставляет на документах оттиск штампа входящей корреспонденции, вписывает номер и дату входящего документа.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Должностное лицо, ответственное за прием документов, направляет принятые документы главе администрации. Глава администрации направляет принятые документы заведующему отдела, курирующего вопросы земельных отношений, и лицу, ответственному за распоряжение земельными участками.</w:t>
      </w:r>
    </w:p>
    <w:p w:rsidR="00CA72FC" w:rsidRPr="00CA72FC" w:rsidRDefault="00CA72FC" w:rsidP="00CA72FC">
      <w:pPr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К заявлению должна быть приложена опись предоставляемых документов.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 xml:space="preserve">3.1.2. Основанием для начала исполнения административной процедуры </w:t>
      </w:r>
      <w:r w:rsidRPr="00CA72FC">
        <w:rPr>
          <w:color w:val="000000"/>
          <w:sz w:val="24"/>
          <w:szCs w:val="24"/>
        </w:rPr>
        <w:t xml:space="preserve">рассмотрение заявки </w:t>
      </w:r>
      <w:r w:rsidRPr="00CA72FC">
        <w:rPr>
          <w:sz w:val="24"/>
          <w:szCs w:val="24"/>
        </w:rPr>
        <w:t>является получение должностным лицом, ответственным за распоряжение земельными участками, заявки с прилагаемым пакетом документов.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lastRenderedPageBreak/>
        <w:t xml:space="preserve">Должностное лицо, ответственное за распоряжение земельными участками, проверяет поступившие документы на соответствие требованиям, </w:t>
      </w:r>
      <w:r w:rsidRPr="00CA72FC">
        <w:rPr>
          <w:color w:val="000000"/>
          <w:sz w:val="24"/>
          <w:szCs w:val="24"/>
        </w:rPr>
        <w:t>установленным законодательством</w:t>
      </w:r>
      <w:r w:rsidRPr="00CA72FC">
        <w:rPr>
          <w:sz w:val="24"/>
          <w:szCs w:val="24"/>
        </w:rPr>
        <w:t xml:space="preserve"> Российской Федерации и требованиям настоящего регламента.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принимается одно из следующих решений: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- отказать в предоставление услуги;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- предоставить услугу.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Максимальный срок исполнения данной административной процедуры составляет 30 дней.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 xml:space="preserve">3.1.3. Основанием для начала исполнения административной процедуры </w:t>
      </w:r>
      <w:r w:rsidRPr="00CA72FC">
        <w:rPr>
          <w:color w:val="000000"/>
          <w:sz w:val="24"/>
          <w:szCs w:val="24"/>
        </w:rPr>
        <w:t xml:space="preserve">мотивированного отказа </w:t>
      </w:r>
      <w:r w:rsidRPr="00CA72FC">
        <w:rPr>
          <w:sz w:val="24"/>
          <w:szCs w:val="24"/>
        </w:rPr>
        <w:t>является выявление причин для отказа в предоставлении муниципальной услуги, установленных пунктом 2.6. настоящего регламента.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 xml:space="preserve">Должностное лицо обязано уведомить заявителя (заявителей) о принятии решения об отказе в предоставлении услуги в письменной форме и вернуть документы потребителю результатов предоставления услуги с разъяснением причин отказа. 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CA72FC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 xml:space="preserve">3.1.4. Основанием для начала исполнения административной процедуры </w:t>
      </w:r>
      <w:r w:rsidRPr="00CA72FC">
        <w:rPr>
          <w:color w:val="000000"/>
          <w:sz w:val="24"/>
          <w:szCs w:val="24"/>
        </w:rPr>
        <w:t>принятие решение о предоставлении</w:t>
      </w:r>
      <w:r w:rsidRPr="00CA72FC">
        <w:rPr>
          <w:sz w:val="24"/>
          <w:szCs w:val="24"/>
        </w:rPr>
        <w:t xml:space="preserve"> в собственность земельного участка, на которых расположены здания, строения, сооружения. </w:t>
      </w:r>
    </w:p>
    <w:p w:rsidR="00CA72FC" w:rsidRPr="00CA72FC" w:rsidRDefault="00CA72FC" w:rsidP="00CA72FC">
      <w:pPr>
        <w:spacing w:line="240" w:lineRule="auto"/>
        <w:ind w:firstLine="708"/>
        <w:rPr>
          <w:sz w:val="24"/>
          <w:szCs w:val="24"/>
        </w:rPr>
      </w:pPr>
      <w:r w:rsidRPr="00CA72FC">
        <w:rPr>
          <w:sz w:val="24"/>
          <w:szCs w:val="24"/>
        </w:rPr>
        <w:t>Лицо, ответственное за распоряжение земельными участками готовит проект постановления администрации Тужинского района о предоставлении в собственность земельного участка.</w:t>
      </w:r>
    </w:p>
    <w:p w:rsidR="00CA72FC" w:rsidRPr="00CA72FC" w:rsidRDefault="00CA72FC" w:rsidP="00CA72F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/>
        <w:outlineLvl w:val="1"/>
        <w:rPr>
          <w:sz w:val="24"/>
          <w:szCs w:val="24"/>
        </w:rPr>
      </w:pPr>
      <w:r w:rsidRPr="00CA72FC">
        <w:rPr>
          <w:sz w:val="24"/>
          <w:szCs w:val="24"/>
        </w:rPr>
        <w:t>3.1.5. Основанием для начала исполнения административной процедуры по заключению договора купли - продажи земельного участка является принятие постановления администрации Тужинского района о предоставлении в собственность земельного участка.</w:t>
      </w:r>
    </w:p>
    <w:p w:rsid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Максимальный срок исполнения данной административной процедуры составляет 30 дней.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</w:p>
    <w:p w:rsidR="00CA72FC" w:rsidRPr="00CA72FC" w:rsidRDefault="00CA72FC" w:rsidP="00CA72FC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CA72FC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4.1. Контроль за исполнением положений настоящего регламента осуществляется заведующей Отдела.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Заведующая Отделом в праве: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lastRenderedPageBreak/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</w:p>
    <w:p w:rsidR="00CA72FC" w:rsidRPr="00CA72FC" w:rsidRDefault="00CA72FC" w:rsidP="00CA72FC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CA72FC">
        <w:rPr>
          <w:b/>
          <w:sz w:val="24"/>
          <w:szCs w:val="24"/>
        </w:rPr>
        <w:t>5. Порядок обжалования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5.1. Действия (бездействие) уполномоченных должностных лиц могут быть обжалованы заявителем в ходе предоставления ими муниципальной услуги  в досудебном порядке.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5.2.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Отдела, ответственных за принятие решения в ходе предоставления муниципальной услуги.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5.3. Жалоба предусматривает следующее содержание обращения заявителя: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наименование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наименование, почтовый адрес, по которому должны быть направлены ответ или уведомление о переадресации обращения, суть обращения (предложения, заявления или жалобы) и личная подпись и дата;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иные сведения, документы и материалы либо их копии, имеющие отношение к  существу обращения, которые заявитель считает необходимым сообщить.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Жалоба, подлежит рассмотрению в течение пятнадцати рабочих дней со дня ее регистрации, а в случае обжалования отказа должностного лица предоставляющего муниципальную услугу,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Жалоба, поступившая в Администрацию в форме электронного документа, подлежит рассмотрению в установленном законодательством порядке. В жалобе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 xml:space="preserve">5.4. На основании статьи 11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CA72FC">
          <w:rPr>
            <w:sz w:val="24"/>
            <w:szCs w:val="24"/>
          </w:rPr>
          <w:t>2006 г</w:t>
        </w:r>
      </w:smartTag>
      <w:r w:rsidRPr="00CA72FC">
        <w:rPr>
          <w:sz w:val="24"/>
          <w:szCs w:val="24"/>
        </w:rPr>
        <w:t>. № 59-ФЗ ответ по существу жалобы не дается: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если в жалобе отсутствуют данные о заявителе, направившем жалобу, и адрес, по которому должен быть направлен ответ;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lastRenderedPageBreak/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если текст жалобы не поддается прочтению;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5.5. Основанием для досудебного (внесудебного) обжалования является поступление жалобы лично от заявителя (представителя заявителя) или в письменном виде, а также по номерам телефонов и адресу электронной почты, указанным в  настоящем регламенте.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5.6. Заявитель (его представитель) при личном обращении должен иметь при себе следующие документы: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документ, удостоверяющий личность;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документ, подтверждающий полномочия Заявителя, представляющего интересы юридического лица.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 xml:space="preserve"> 5.7. Любому обратившемуся лицу Отдел предоставляет следующую информацию по обжалованию: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перечень необходимых документов;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требования к оформлению документов, прилагаемых к жалобе;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сведения о поступлении документов, истребованных при подготовке дела к рассмотрению, в том числе о получении заключений специалистов;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сведения о дате, месте и времени рассмотрения жалобы;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сведения о ходе (стадии) рассмотрения жалобы, принятых промежуточных решениях, о принятом  решении, о его исполнении и контроле.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5.8. Обжалование  заключается в праве заявителя обратиться с жалобой устно или направить письменную жалобу: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начальнику структурного подразделения  на действия (бездействие) подчиненных ему сотрудников;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- главе администрации района.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 xml:space="preserve"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5.9. Результатом досудебного обжалования является рассмотрение всех поставленных в жалобе вопросов, принятие необходимых мер и направление  ответов по существу поставленных в жалобе вопросов.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 xml:space="preserve">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</w:t>
      </w:r>
      <w:r w:rsidRPr="00CA72FC">
        <w:rPr>
          <w:sz w:val="24"/>
          <w:szCs w:val="24"/>
        </w:rPr>
        <w:lastRenderedPageBreak/>
        <w:t>объеме и применении мер ответственности к  должностному лицу Отдела, допустившему нарушение в ходе предоставления муниципальной услуги.</w:t>
      </w:r>
    </w:p>
    <w:p w:rsidR="00CA72FC" w:rsidRPr="00CA72FC" w:rsidRDefault="00CA72FC" w:rsidP="00CA72FC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В случае отказа дачи ответа по существу жалобы заявитель уведомляется в письменной форме о причинах отказа.</w:t>
      </w:r>
    </w:p>
    <w:p w:rsidR="00CA72FC" w:rsidRPr="00CA72FC" w:rsidRDefault="00CA72FC" w:rsidP="00CA72FC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CA72FC">
        <w:rPr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CA72FC" w:rsidRPr="00CA72FC" w:rsidRDefault="00CA72FC" w:rsidP="00CA72FC">
      <w:pPr>
        <w:spacing w:line="240" w:lineRule="auto"/>
        <w:rPr>
          <w:sz w:val="24"/>
          <w:szCs w:val="24"/>
        </w:rPr>
      </w:pPr>
    </w:p>
    <w:p w:rsidR="00CA72FC" w:rsidRPr="00CA72FC" w:rsidRDefault="00CA72FC" w:rsidP="00CA72FC">
      <w:pPr>
        <w:spacing w:line="240" w:lineRule="auto"/>
        <w:rPr>
          <w:sz w:val="24"/>
          <w:szCs w:val="24"/>
        </w:rPr>
      </w:pPr>
    </w:p>
    <w:p w:rsidR="00CA72FC" w:rsidRPr="00CA72FC" w:rsidRDefault="00CA72FC" w:rsidP="00CA72FC">
      <w:pPr>
        <w:ind w:firstLine="0"/>
        <w:rPr>
          <w:sz w:val="24"/>
          <w:szCs w:val="24"/>
        </w:rPr>
      </w:pPr>
    </w:p>
    <w:p w:rsidR="00CA72FC" w:rsidRPr="00CA72FC" w:rsidRDefault="00CA72FC" w:rsidP="00CA72FC">
      <w:pPr>
        <w:rPr>
          <w:sz w:val="24"/>
          <w:szCs w:val="24"/>
        </w:rPr>
      </w:pPr>
    </w:p>
    <w:p w:rsidR="00D860BA" w:rsidRPr="00CA72FC" w:rsidRDefault="00D860BA" w:rsidP="00654A66">
      <w:pPr>
        <w:ind w:right="-44" w:firstLine="0"/>
        <w:rPr>
          <w:sz w:val="24"/>
          <w:szCs w:val="24"/>
        </w:rPr>
      </w:pPr>
    </w:p>
    <w:sectPr w:rsidR="00D860BA" w:rsidRPr="00CA72FC" w:rsidSect="00C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4A66"/>
    <w:rsid w:val="0009215C"/>
    <w:rsid w:val="00501E58"/>
    <w:rsid w:val="005A3F8C"/>
    <w:rsid w:val="005D4014"/>
    <w:rsid w:val="0061615A"/>
    <w:rsid w:val="00654A66"/>
    <w:rsid w:val="007C1F5C"/>
    <w:rsid w:val="00814B8F"/>
    <w:rsid w:val="0097276C"/>
    <w:rsid w:val="00AE1531"/>
    <w:rsid w:val="00BD3A5D"/>
    <w:rsid w:val="00C22932"/>
    <w:rsid w:val="00C238EB"/>
    <w:rsid w:val="00CA72FC"/>
    <w:rsid w:val="00D860BA"/>
    <w:rsid w:val="00E0035C"/>
    <w:rsid w:val="00F0192B"/>
    <w:rsid w:val="00FB5D75"/>
    <w:rsid w:val="00FC47B4"/>
    <w:rsid w:val="00FE1B9C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A72FC"/>
    <w:pPr>
      <w:spacing w:after="120"/>
      <w:ind w:firstLine="709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A72FC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CA72FC"/>
    <w:rPr>
      <w:rFonts w:ascii="Verdana" w:hAnsi="Verdana"/>
      <w:color w:val="0000FF"/>
      <w:u w:val="single"/>
      <w:lang w:val="en-US" w:eastAsia="en-US" w:bidi="ar-SA"/>
    </w:rPr>
  </w:style>
  <w:style w:type="paragraph" w:styleId="aa">
    <w:name w:val="Plain Text"/>
    <w:basedOn w:val="a"/>
    <w:link w:val="ab"/>
    <w:unhideWhenUsed/>
    <w:rsid w:val="00CA72FC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A72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Tuzh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19406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2016-03-03T08:40:00Z</dcterms:created>
  <dcterms:modified xsi:type="dcterms:W3CDTF">2016-03-03T08:40:00Z</dcterms:modified>
</cp:coreProperties>
</file>